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4E" w:rsidRPr="00123B90" w:rsidRDefault="0081764C" w:rsidP="006A144E">
      <w:pPr>
        <w:jc w:val="center"/>
        <w:rPr>
          <w:rFonts w:ascii="Bookman Old Style" w:hAnsi="Bookman Old Style"/>
          <w:noProof/>
          <w:lang w:val="id-ID"/>
        </w:rPr>
      </w:pPr>
      <w:r w:rsidRPr="00123B90">
        <w:rPr>
          <w:rFonts w:ascii="Bookman Old Style" w:hAnsi="Bookman Old Style"/>
          <w:noProof/>
        </w:rPr>
        <w:drawing>
          <wp:inline distT="0" distB="0" distL="0" distR="0">
            <wp:extent cx="839594" cy="916521"/>
            <wp:effectExtent l="19050" t="0" r="0" b="0"/>
            <wp:docPr id="1" name="Picture 1"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uda"/>
                    <pic:cNvPicPr>
                      <a:picLocks noChangeAspect="1" noChangeArrowheads="1"/>
                    </pic:cNvPicPr>
                  </pic:nvPicPr>
                  <pic:blipFill>
                    <a:blip r:embed="rId7"/>
                    <a:srcRect/>
                    <a:stretch>
                      <a:fillRect/>
                    </a:stretch>
                  </pic:blipFill>
                  <pic:spPr bwMode="auto">
                    <a:xfrm>
                      <a:off x="0" y="0"/>
                      <a:ext cx="839447" cy="916360"/>
                    </a:xfrm>
                    <a:prstGeom prst="rect">
                      <a:avLst/>
                    </a:prstGeom>
                    <a:noFill/>
                    <a:ln w="9525">
                      <a:noFill/>
                      <a:miter lim="800000"/>
                      <a:headEnd/>
                      <a:tailEnd/>
                    </a:ln>
                  </pic:spPr>
                </pic:pic>
              </a:graphicData>
            </a:graphic>
          </wp:inline>
        </w:drawing>
      </w:r>
    </w:p>
    <w:p w:rsidR="006A144E" w:rsidRPr="008575B6" w:rsidRDefault="006A144E" w:rsidP="00E42F08">
      <w:pPr>
        <w:pStyle w:val="Title"/>
        <w:spacing w:before="240" w:after="120"/>
        <w:rPr>
          <w:rFonts w:ascii="Bookman Old Style" w:hAnsi="Bookman Old Style" w:cs="Tahoma"/>
          <w:bCs/>
          <w:noProof/>
          <w:sz w:val="22"/>
          <w:szCs w:val="22"/>
          <w:lang w:val="id-ID"/>
        </w:rPr>
      </w:pPr>
      <w:r w:rsidRPr="008575B6">
        <w:rPr>
          <w:rFonts w:ascii="Bookman Old Style" w:hAnsi="Bookman Old Style" w:cs="Tahoma"/>
          <w:bCs/>
          <w:noProof/>
          <w:sz w:val="22"/>
          <w:szCs w:val="22"/>
          <w:lang w:val="id-ID"/>
        </w:rPr>
        <w:t>GUBERNUR  SUMATERA BARAT</w:t>
      </w:r>
    </w:p>
    <w:tbl>
      <w:tblPr>
        <w:tblW w:w="9149" w:type="dxa"/>
        <w:tblInd w:w="-252" w:type="dxa"/>
        <w:tblLook w:val="0000"/>
      </w:tblPr>
      <w:tblGrid>
        <w:gridCol w:w="9149"/>
      </w:tblGrid>
      <w:tr w:rsidR="006A144E" w:rsidRPr="008575B6">
        <w:tc>
          <w:tcPr>
            <w:tcW w:w="9149" w:type="dxa"/>
          </w:tcPr>
          <w:p w:rsidR="006A144E" w:rsidRPr="008575B6" w:rsidRDefault="006A144E" w:rsidP="0013720F">
            <w:pPr>
              <w:jc w:val="center"/>
              <w:rPr>
                <w:rFonts w:ascii="Bookman Old Style" w:hAnsi="Bookman Old Style" w:cs="Tahoma"/>
                <w:b/>
                <w:bCs/>
                <w:noProof/>
                <w:sz w:val="22"/>
                <w:szCs w:val="22"/>
                <w:lang w:val="id-ID"/>
              </w:rPr>
            </w:pPr>
          </w:p>
        </w:tc>
      </w:tr>
      <w:tr w:rsidR="006A144E" w:rsidRPr="008575B6">
        <w:tc>
          <w:tcPr>
            <w:tcW w:w="9149" w:type="dxa"/>
          </w:tcPr>
          <w:p w:rsidR="006A144E" w:rsidRPr="008575B6" w:rsidRDefault="005D4A33" w:rsidP="0013720F">
            <w:pPr>
              <w:jc w:val="center"/>
              <w:rPr>
                <w:rFonts w:ascii="Bookman Old Style" w:hAnsi="Bookman Old Style" w:cs="Tahoma"/>
                <w:b/>
                <w:bCs/>
                <w:noProof/>
                <w:sz w:val="22"/>
                <w:szCs w:val="22"/>
                <w:lang w:val="id-ID"/>
              </w:rPr>
            </w:pPr>
            <w:r w:rsidRPr="008575B6">
              <w:rPr>
                <w:rFonts w:ascii="Bookman Old Style" w:hAnsi="Bookman Old Style" w:cs="Tahoma"/>
                <w:b/>
                <w:bCs/>
                <w:noProof/>
                <w:sz w:val="22"/>
                <w:szCs w:val="22"/>
                <w:lang w:val="id-ID"/>
              </w:rPr>
              <w:t>PERATURAN</w:t>
            </w:r>
            <w:r w:rsidR="006A144E" w:rsidRPr="008575B6">
              <w:rPr>
                <w:rFonts w:ascii="Bookman Old Style" w:hAnsi="Bookman Old Style" w:cs="Tahoma"/>
                <w:b/>
                <w:bCs/>
                <w:noProof/>
                <w:sz w:val="22"/>
                <w:szCs w:val="22"/>
                <w:lang w:val="id-ID"/>
              </w:rPr>
              <w:t xml:space="preserve"> GUBERNUR SUMATERA BARAT</w:t>
            </w:r>
          </w:p>
        </w:tc>
      </w:tr>
      <w:tr w:rsidR="006A144E" w:rsidRPr="008575B6">
        <w:tc>
          <w:tcPr>
            <w:tcW w:w="9149" w:type="dxa"/>
          </w:tcPr>
          <w:p w:rsidR="006A144E" w:rsidRPr="008575B6" w:rsidRDefault="001F0ED8" w:rsidP="004D2482">
            <w:pPr>
              <w:pStyle w:val="Heading8"/>
              <w:spacing w:before="0" w:after="0"/>
              <w:jc w:val="center"/>
              <w:rPr>
                <w:rFonts w:ascii="Bookman Old Style" w:hAnsi="Bookman Old Style" w:cs="Tahoma"/>
                <w:bCs/>
                <w:i w:val="0"/>
                <w:iCs/>
                <w:noProof/>
                <w:sz w:val="22"/>
                <w:szCs w:val="22"/>
              </w:rPr>
            </w:pPr>
            <w:r>
              <w:rPr>
                <w:rFonts w:ascii="Bookman Old Style" w:hAnsi="Bookman Old Style" w:cs="Tahoma"/>
                <w:bCs/>
                <w:i w:val="0"/>
                <w:iCs/>
                <w:noProof/>
                <w:sz w:val="22"/>
                <w:szCs w:val="22"/>
                <w:lang w:val="id-ID"/>
              </w:rPr>
              <w:t>NOMO</w:t>
            </w:r>
            <w:r>
              <w:rPr>
                <w:rFonts w:ascii="Bookman Old Style" w:hAnsi="Bookman Old Style" w:cs="Tahoma"/>
                <w:bCs/>
                <w:i w:val="0"/>
                <w:iCs/>
                <w:noProof/>
                <w:sz w:val="22"/>
                <w:szCs w:val="22"/>
              </w:rPr>
              <w:t xml:space="preserve">R 1 </w:t>
            </w:r>
            <w:r w:rsidR="000C7C0C" w:rsidRPr="008575B6">
              <w:rPr>
                <w:rFonts w:ascii="Bookman Old Style" w:hAnsi="Bookman Old Style" w:cs="Tahoma"/>
                <w:bCs/>
                <w:i w:val="0"/>
                <w:iCs/>
                <w:noProof/>
                <w:sz w:val="22"/>
                <w:szCs w:val="22"/>
                <w:lang w:val="id-ID"/>
              </w:rPr>
              <w:t>TAHUN 201</w:t>
            </w:r>
            <w:r w:rsidR="000C7C0C" w:rsidRPr="008575B6">
              <w:rPr>
                <w:rFonts w:ascii="Bookman Old Style" w:hAnsi="Bookman Old Style" w:cs="Tahoma"/>
                <w:bCs/>
                <w:i w:val="0"/>
                <w:iCs/>
                <w:noProof/>
                <w:sz w:val="22"/>
                <w:szCs w:val="22"/>
              </w:rPr>
              <w:t>7</w:t>
            </w:r>
          </w:p>
          <w:p w:rsidR="008C482A" w:rsidRPr="008575B6" w:rsidRDefault="008C482A" w:rsidP="00A50B28">
            <w:pPr>
              <w:pStyle w:val="BodyText"/>
              <w:spacing w:after="0"/>
              <w:jc w:val="center"/>
              <w:rPr>
                <w:rFonts w:ascii="Bookman Old Style" w:hAnsi="Bookman Old Style"/>
                <w:sz w:val="22"/>
                <w:szCs w:val="22"/>
              </w:rPr>
            </w:pPr>
          </w:p>
        </w:tc>
      </w:tr>
      <w:tr w:rsidR="006A144E" w:rsidRPr="008575B6">
        <w:tc>
          <w:tcPr>
            <w:tcW w:w="9149" w:type="dxa"/>
          </w:tcPr>
          <w:p w:rsidR="006A144E" w:rsidRPr="008575B6" w:rsidRDefault="006A144E" w:rsidP="0013720F">
            <w:pPr>
              <w:jc w:val="center"/>
              <w:rPr>
                <w:rFonts w:ascii="Bookman Old Style" w:hAnsi="Bookman Old Style" w:cs="Tahoma"/>
                <w:b/>
                <w:bCs/>
                <w:noProof/>
                <w:sz w:val="22"/>
                <w:szCs w:val="22"/>
                <w:lang w:val="id-ID"/>
              </w:rPr>
            </w:pPr>
            <w:r w:rsidRPr="008575B6">
              <w:rPr>
                <w:rFonts w:ascii="Bookman Old Style" w:hAnsi="Bookman Old Style" w:cs="Tahoma"/>
                <w:b/>
                <w:bCs/>
                <w:noProof/>
                <w:sz w:val="22"/>
                <w:szCs w:val="22"/>
                <w:lang w:val="id-ID"/>
              </w:rPr>
              <w:t>TENTANG</w:t>
            </w:r>
          </w:p>
          <w:p w:rsidR="00F01BC8" w:rsidRPr="008575B6" w:rsidRDefault="00F01BC8" w:rsidP="0013720F">
            <w:pPr>
              <w:jc w:val="center"/>
              <w:rPr>
                <w:rFonts w:ascii="Bookman Old Style" w:hAnsi="Bookman Old Style" w:cs="Tahoma"/>
                <w:b/>
                <w:bCs/>
                <w:noProof/>
                <w:sz w:val="22"/>
                <w:szCs w:val="22"/>
                <w:lang w:val="id-ID"/>
              </w:rPr>
            </w:pPr>
          </w:p>
        </w:tc>
      </w:tr>
      <w:tr w:rsidR="006A144E" w:rsidRPr="008575B6">
        <w:tc>
          <w:tcPr>
            <w:tcW w:w="9149" w:type="dxa"/>
          </w:tcPr>
          <w:p w:rsidR="006A144E" w:rsidRPr="008575B6" w:rsidRDefault="005D4A33" w:rsidP="00503984">
            <w:pPr>
              <w:jc w:val="center"/>
              <w:rPr>
                <w:rFonts w:ascii="Bookman Old Style" w:hAnsi="Bookman Old Style" w:cs="Tahoma"/>
                <w:b/>
                <w:bCs/>
                <w:noProof/>
                <w:sz w:val="22"/>
                <w:szCs w:val="22"/>
              </w:rPr>
            </w:pPr>
            <w:r w:rsidRPr="008575B6">
              <w:rPr>
                <w:rFonts w:ascii="Bookman Old Style" w:hAnsi="Bookman Old Style" w:cs="Tahoma"/>
                <w:b/>
                <w:noProof/>
                <w:sz w:val="22"/>
                <w:szCs w:val="22"/>
                <w:lang w:val="id-ID"/>
              </w:rPr>
              <w:t xml:space="preserve">KEBIJAKAN PENGAWASAN </w:t>
            </w:r>
            <w:r w:rsidR="00503984" w:rsidRPr="008575B6">
              <w:rPr>
                <w:rFonts w:ascii="Bookman Old Style" w:hAnsi="Bookman Old Style" w:cs="Tahoma"/>
                <w:b/>
                <w:noProof/>
                <w:sz w:val="22"/>
                <w:szCs w:val="22"/>
                <w:lang w:val="id-ID"/>
              </w:rPr>
              <w:t>ATAS</w:t>
            </w:r>
            <w:r w:rsidRPr="008575B6">
              <w:rPr>
                <w:rFonts w:ascii="Bookman Old Style" w:hAnsi="Bookman Old Style" w:cs="Tahoma"/>
                <w:b/>
                <w:noProof/>
                <w:sz w:val="22"/>
                <w:szCs w:val="22"/>
                <w:lang w:val="id-ID"/>
              </w:rPr>
              <w:t xml:space="preserve"> PENYELENGGARAAN PEMERINTAHAN DAERAH TAHUN 201</w:t>
            </w:r>
            <w:r w:rsidR="000C7C0C" w:rsidRPr="008575B6">
              <w:rPr>
                <w:rFonts w:ascii="Bookman Old Style" w:hAnsi="Bookman Old Style" w:cs="Tahoma"/>
                <w:b/>
                <w:noProof/>
                <w:sz w:val="22"/>
                <w:szCs w:val="22"/>
              </w:rPr>
              <w:t>7</w:t>
            </w:r>
          </w:p>
        </w:tc>
      </w:tr>
    </w:tbl>
    <w:p w:rsidR="00F01BC8" w:rsidRPr="008575B6" w:rsidRDefault="00F01BC8" w:rsidP="00724260">
      <w:pPr>
        <w:pStyle w:val="Heading4"/>
        <w:spacing w:before="0" w:after="0"/>
        <w:jc w:val="center"/>
        <w:rPr>
          <w:rFonts w:ascii="Bookman Old Style" w:hAnsi="Bookman Old Style" w:cs="Tahoma"/>
          <w:i w:val="0"/>
          <w:iCs/>
          <w:noProof/>
          <w:sz w:val="22"/>
          <w:szCs w:val="22"/>
          <w:lang w:val="id-ID"/>
        </w:rPr>
      </w:pPr>
    </w:p>
    <w:p w:rsidR="00724260" w:rsidRPr="008575B6" w:rsidRDefault="00724260" w:rsidP="00123101">
      <w:pPr>
        <w:pStyle w:val="Heading4"/>
        <w:spacing w:before="0" w:after="60"/>
        <w:jc w:val="center"/>
        <w:rPr>
          <w:rFonts w:ascii="Bookman Old Style" w:hAnsi="Bookman Old Style" w:cs="Tahoma"/>
          <w:i w:val="0"/>
          <w:iCs/>
          <w:noProof/>
          <w:sz w:val="22"/>
          <w:szCs w:val="22"/>
          <w:lang w:val="id-ID"/>
        </w:rPr>
      </w:pPr>
      <w:r w:rsidRPr="008575B6">
        <w:rPr>
          <w:rFonts w:ascii="Bookman Old Style" w:hAnsi="Bookman Old Style" w:cs="Tahoma"/>
          <w:i w:val="0"/>
          <w:iCs/>
          <w:noProof/>
          <w:sz w:val="22"/>
          <w:szCs w:val="22"/>
          <w:lang w:val="id-ID"/>
        </w:rPr>
        <w:t>DENGAN RAHMAT TUHAN YANG MAHA ESA</w:t>
      </w:r>
    </w:p>
    <w:p w:rsidR="006A144E" w:rsidRPr="008575B6" w:rsidRDefault="006A144E" w:rsidP="00724260">
      <w:pPr>
        <w:pStyle w:val="Heading4"/>
        <w:spacing w:before="0" w:after="0"/>
        <w:jc w:val="center"/>
        <w:rPr>
          <w:rFonts w:ascii="Bookman Old Style" w:hAnsi="Bookman Old Style" w:cs="Tahoma"/>
          <w:i w:val="0"/>
          <w:iCs/>
          <w:noProof/>
          <w:sz w:val="22"/>
          <w:szCs w:val="22"/>
        </w:rPr>
      </w:pPr>
      <w:r w:rsidRPr="008575B6">
        <w:rPr>
          <w:rFonts w:ascii="Bookman Old Style" w:hAnsi="Bookman Old Style" w:cs="Tahoma"/>
          <w:i w:val="0"/>
          <w:iCs/>
          <w:noProof/>
          <w:sz w:val="22"/>
          <w:szCs w:val="22"/>
          <w:lang w:val="id-ID"/>
        </w:rPr>
        <w:t>GUBERNUR SUMATERA BARAT</w:t>
      </w:r>
      <w:r w:rsidR="00AE77A5" w:rsidRPr="008575B6">
        <w:rPr>
          <w:rFonts w:ascii="Bookman Old Style" w:hAnsi="Bookman Old Style" w:cs="Tahoma"/>
          <w:i w:val="0"/>
          <w:iCs/>
          <w:noProof/>
          <w:sz w:val="22"/>
          <w:szCs w:val="22"/>
        </w:rPr>
        <w:t>,</w:t>
      </w:r>
    </w:p>
    <w:p w:rsidR="00093FB9" w:rsidRPr="008575B6" w:rsidRDefault="00093FB9" w:rsidP="00A50B28">
      <w:pPr>
        <w:pStyle w:val="BodyText"/>
        <w:spacing w:after="0"/>
        <w:rPr>
          <w:rFonts w:ascii="Bookman Old Style" w:hAnsi="Bookman Old Style"/>
          <w:sz w:val="22"/>
          <w:szCs w:val="22"/>
          <w:lang w:val="id-ID"/>
        </w:rPr>
      </w:pPr>
    </w:p>
    <w:tbl>
      <w:tblPr>
        <w:tblW w:w="9120" w:type="dxa"/>
        <w:tblInd w:w="-252" w:type="dxa"/>
        <w:tblLayout w:type="fixed"/>
        <w:tblLook w:val="0000"/>
      </w:tblPr>
      <w:tblGrid>
        <w:gridCol w:w="2040"/>
        <w:gridCol w:w="480"/>
        <w:gridCol w:w="484"/>
        <w:gridCol w:w="6116"/>
      </w:tblGrid>
      <w:tr w:rsidR="005D4A33" w:rsidRPr="008575B6" w:rsidTr="00C87B0B">
        <w:tc>
          <w:tcPr>
            <w:tcW w:w="2040" w:type="dxa"/>
          </w:tcPr>
          <w:p w:rsidR="005D4A33" w:rsidRPr="008575B6" w:rsidRDefault="005D4A33" w:rsidP="00A50B28">
            <w:pPr>
              <w:spacing w:after="120"/>
              <w:jc w:val="both"/>
              <w:rPr>
                <w:rFonts w:ascii="Bookman Old Style" w:hAnsi="Bookman Old Style" w:cs="Tahoma"/>
                <w:noProof/>
                <w:sz w:val="22"/>
                <w:szCs w:val="22"/>
                <w:lang w:val="id-ID"/>
              </w:rPr>
            </w:pPr>
            <w:r w:rsidRPr="008575B6">
              <w:rPr>
                <w:rFonts w:ascii="Bookman Old Style" w:hAnsi="Bookman Old Style" w:cs="Tahoma"/>
                <w:b/>
                <w:noProof/>
                <w:sz w:val="22"/>
                <w:szCs w:val="22"/>
                <w:lang w:val="id-ID"/>
              </w:rPr>
              <w:t>Menimbang</w:t>
            </w:r>
          </w:p>
        </w:tc>
        <w:tc>
          <w:tcPr>
            <w:tcW w:w="480" w:type="dxa"/>
          </w:tcPr>
          <w:p w:rsidR="005D4A33" w:rsidRPr="008575B6" w:rsidRDefault="005D4A33" w:rsidP="00A50B28">
            <w:pPr>
              <w:spacing w:after="120"/>
              <w:jc w:val="both"/>
              <w:rPr>
                <w:rFonts w:ascii="Bookman Old Style" w:hAnsi="Bookman Old Style" w:cs="Tahoma"/>
                <w:noProof/>
                <w:sz w:val="22"/>
                <w:szCs w:val="22"/>
                <w:lang w:val="id-ID"/>
              </w:rPr>
            </w:pPr>
            <w:r w:rsidRPr="008575B6">
              <w:rPr>
                <w:rFonts w:ascii="Bookman Old Style" w:hAnsi="Bookman Old Style" w:cs="Tahoma"/>
                <w:b/>
                <w:noProof/>
                <w:sz w:val="22"/>
                <w:szCs w:val="22"/>
                <w:lang w:val="id-ID"/>
              </w:rPr>
              <w:t>:</w:t>
            </w:r>
          </w:p>
        </w:tc>
        <w:tc>
          <w:tcPr>
            <w:tcW w:w="484" w:type="dxa"/>
          </w:tcPr>
          <w:p w:rsidR="005D4A33" w:rsidRPr="008575B6" w:rsidRDefault="005D4A33" w:rsidP="00A50B28">
            <w:pPr>
              <w:numPr>
                <w:ilvl w:val="0"/>
                <w:numId w:val="9"/>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5D4A33" w:rsidP="00A50B28">
            <w:pPr>
              <w:pStyle w:val="Header"/>
              <w:keepLines w:val="0"/>
              <w:tabs>
                <w:tab w:val="clear" w:pos="4320"/>
                <w:tab w:val="clear" w:pos="8640"/>
              </w:tabs>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bahwa sesuai dengan ketentuan Pasal 31  ayat (2) Peraturan Pemerintah Nomor 79 Tahun 2005 tentang Pedoman Pembinaan dan Pengawasan Atas Penyelenggaraan Pemerintahan Daerah, rencana pengawasan atas penyelenggaraan pemerintahan daerah dituangkan dalam kebijakan pengawasan tahunan dan ditetapkan oleh Gubernur berpedoman pada kebijakan pengawasan yang ditetapkan oleh Menteri Dalam Negeri;</w:t>
            </w:r>
          </w:p>
        </w:tc>
      </w:tr>
      <w:tr w:rsidR="005D4A33" w:rsidRPr="008575B6" w:rsidTr="00C87B0B">
        <w:tc>
          <w:tcPr>
            <w:tcW w:w="2040" w:type="dxa"/>
          </w:tcPr>
          <w:p w:rsidR="005D4A33" w:rsidRPr="008575B6" w:rsidRDefault="005D4A33" w:rsidP="00A50B28">
            <w:p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9"/>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724260" w:rsidP="00A50B28">
            <w:pPr>
              <w:pStyle w:val="Header"/>
              <w:keepLines w:val="0"/>
              <w:tabs>
                <w:tab w:val="clear" w:pos="4320"/>
                <w:tab w:val="clear" w:pos="8640"/>
              </w:tabs>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b</w:t>
            </w:r>
            <w:r w:rsidR="005D4A33" w:rsidRPr="008575B6">
              <w:rPr>
                <w:rFonts w:ascii="Bookman Old Style" w:hAnsi="Bookman Old Style" w:cs="Tahoma"/>
                <w:noProof/>
                <w:sz w:val="22"/>
                <w:szCs w:val="22"/>
                <w:lang w:val="id-ID"/>
              </w:rPr>
              <w:t>ahwa sesuai ketentuan Pasal 1 Peraturan Menteri D</w:t>
            </w:r>
            <w:r w:rsidR="000C7C0C" w:rsidRPr="008575B6">
              <w:rPr>
                <w:rFonts w:ascii="Bookman Old Style" w:hAnsi="Bookman Old Style" w:cs="Tahoma"/>
                <w:noProof/>
                <w:sz w:val="22"/>
                <w:szCs w:val="22"/>
                <w:lang w:val="id-ID"/>
              </w:rPr>
              <w:t>alam Negeri Nomor 7</w:t>
            </w:r>
            <w:r w:rsidR="000C7C0C" w:rsidRPr="008575B6">
              <w:rPr>
                <w:rFonts w:ascii="Bookman Old Style" w:hAnsi="Bookman Old Style" w:cs="Tahoma"/>
                <w:noProof/>
                <w:sz w:val="22"/>
                <w:szCs w:val="22"/>
              </w:rPr>
              <w:t>6</w:t>
            </w:r>
            <w:r w:rsidR="000C7C0C" w:rsidRPr="008575B6">
              <w:rPr>
                <w:rFonts w:ascii="Bookman Old Style" w:hAnsi="Bookman Old Style" w:cs="Tahoma"/>
                <w:noProof/>
                <w:sz w:val="22"/>
                <w:szCs w:val="22"/>
                <w:lang w:val="id-ID"/>
              </w:rPr>
              <w:t xml:space="preserve"> Tahun 201</w:t>
            </w:r>
            <w:r w:rsidR="000C7C0C" w:rsidRPr="008575B6">
              <w:rPr>
                <w:rFonts w:ascii="Bookman Old Style" w:hAnsi="Bookman Old Style" w:cs="Tahoma"/>
                <w:noProof/>
                <w:sz w:val="22"/>
                <w:szCs w:val="22"/>
              </w:rPr>
              <w:t>6</w:t>
            </w:r>
            <w:r w:rsidR="005D4A33" w:rsidRPr="008575B6">
              <w:rPr>
                <w:rFonts w:ascii="Bookman Old Style" w:hAnsi="Bookman Old Style" w:cs="Tahoma"/>
                <w:noProof/>
                <w:sz w:val="22"/>
                <w:szCs w:val="22"/>
                <w:lang w:val="id-ID"/>
              </w:rPr>
              <w:t xml:space="preserve"> tentang Kebijakan Pengawasan di Lingkungan Kementerian Dalam Negeri dan Penyelenggaraan Pemerintahan Daerah Tahun 201</w:t>
            </w:r>
            <w:r w:rsidR="000C7C0C" w:rsidRPr="008575B6">
              <w:rPr>
                <w:rFonts w:ascii="Bookman Old Style" w:hAnsi="Bookman Old Style" w:cs="Tahoma"/>
                <w:noProof/>
                <w:sz w:val="22"/>
                <w:szCs w:val="22"/>
              </w:rPr>
              <w:t>7</w:t>
            </w:r>
            <w:r w:rsidR="005D4A33" w:rsidRPr="008575B6">
              <w:rPr>
                <w:rFonts w:ascii="Bookman Old Style" w:hAnsi="Bookman Old Style" w:cs="Tahoma"/>
                <w:noProof/>
                <w:sz w:val="22"/>
                <w:szCs w:val="22"/>
                <w:lang w:val="id-ID"/>
              </w:rPr>
              <w:t>, bahwa kebijakan pengawasan adalah acuan, sasaran dan priori</w:t>
            </w:r>
            <w:r w:rsidR="00521A8B" w:rsidRPr="008575B6">
              <w:rPr>
                <w:rFonts w:ascii="Bookman Old Style" w:hAnsi="Bookman Old Style" w:cs="Tahoma"/>
                <w:noProof/>
                <w:sz w:val="22"/>
                <w:szCs w:val="22"/>
                <w:lang w:val="id-ID"/>
              </w:rPr>
              <w:t>t</w:t>
            </w:r>
            <w:r w:rsidR="005D4A33" w:rsidRPr="008575B6">
              <w:rPr>
                <w:rFonts w:ascii="Bookman Old Style" w:hAnsi="Bookman Old Style" w:cs="Tahoma"/>
                <w:noProof/>
                <w:sz w:val="22"/>
                <w:szCs w:val="22"/>
                <w:lang w:val="id-ID"/>
              </w:rPr>
              <w:t xml:space="preserve">as pengawasan </w:t>
            </w:r>
            <w:r w:rsidR="000C7C0C" w:rsidRPr="008575B6">
              <w:rPr>
                <w:rFonts w:ascii="Bookman Old Style" w:hAnsi="Bookman Old Style" w:cs="Tahoma"/>
                <w:noProof/>
                <w:sz w:val="22"/>
                <w:szCs w:val="22"/>
              </w:rPr>
              <w:t>terhadap pemerintah daerah yang dilakukan oleh</w:t>
            </w:r>
            <w:r w:rsidR="005D4A33" w:rsidRPr="008575B6">
              <w:rPr>
                <w:rFonts w:ascii="Bookman Old Style" w:hAnsi="Bookman Old Style" w:cs="Tahoma"/>
                <w:noProof/>
                <w:sz w:val="22"/>
                <w:szCs w:val="22"/>
                <w:lang w:val="id-ID"/>
              </w:rPr>
              <w:t xml:space="preserve"> Kementerian Dalam Negeri, Kementerian/Lembaga dan Pemerintahan Daerah;</w:t>
            </w:r>
          </w:p>
        </w:tc>
      </w:tr>
      <w:tr w:rsidR="005D4A33" w:rsidRPr="008575B6" w:rsidTr="00C87B0B">
        <w:tc>
          <w:tcPr>
            <w:tcW w:w="2040" w:type="dxa"/>
          </w:tcPr>
          <w:p w:rsidR="005D4A33" w:rsidRPr="008575B6" w:rsidRDefault="005D4A33" w:rsidP="00A50B28">
            <w:p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c.</w:t>
            </w:r>
          </w:p>
        </w:tc>
        <w:tc>
          <w:tcPr>
            <w:tcW w:w="6116" w:type="dxa"/>
          </w:tcPr>
          <w:p w:rsidR="005D4A33" w:rsidRPr="008575B6" w:rsidRDefault="005D4A33" w:rsidP="00A50B28">
            <w:pPr>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 xml:space="preserve">bahwa berdasarkan pertimbangan sebagaimana dimaksud dalam huruf a dan huruf b, maka  perlu menetapkan Peraturan Gubernur tentang Kebijakan Pengawasan </w:t>
            </w:r>
            <w:r w:rsidR="00755BC1" w:rsidRPr="008575B6">
              <w:rPr>
                <w:rFonts w:ascii="Bookman Old Style" w:hAnsi="Bookman Old Style" w:cs="Tahoma"/>
                <w:noProof/>
                <w:sz w:val="22"/>
                <w:szCs w:val="22"/>
                <w:lang w:val="id-ID"/>
              </w:rPr>
              <w:t>atas</w:t>
            </w:r>
            <w:r w:rsidRPr="008575B6">
              <w:rPr>
                <w:rFonts w:ascii="Bookman Old Style" w:hAnsi="Bookman Old Style" w:cs="Tahoma"/>
                <w:noProof/>
                <w:sz w:val="22"/>
                <w:szCs w:val="22"/>
                <w:lang w:val="id-ID"/>
              </w:rPr>
              <w:t xml:space="preserve"> Penyelenggaraa</w:t>
            </w:r>
            <w:r w:rsidR="000C7C0C" w:rsidRPr="008575B6">
              <w:rPr>
                <w:rFonts w:ascii="Bookman Old Style" w:hAnsi="Bookman Old Style" w:cs="Tahoma"/>
                <w:noProof/>
                <w:sz w:val="22"/>
                <w:szCs w:val="22"/>
                <w:lang w:val="id-ID"/>
              </w:rPr>
              <w:t>n Pemerintahan Daerah Tahun 201</w:t>
            </w:r>
            <w:r w:rsidR="000C7C0C" w:rsidRPr="008575B6">
              <w:rPr>
                <w:rFonts w:ascii="Bookman Old Style" w:hAnsi="Bookman Old Style" w:cs="Tahoma"/>
                <w:noProof/>
                <w:sz w:val="22"/>
                <w:szCs w:val="22"/>
              </w:rPr>
              <w:t>7</w:t>
            </w:r>
            <w:r w:rsidRPr="008575B6">
              <w:rPr>
                <w:rFonts w:ascii="Bookman Old Style" w:hAnsi="Bookman Old Style" w:cs="Tahoma"/>
                <w:noProof/>
                <w:sz w:val="22"/>
                <w:szCs w:val="22"/>
                <w:lang w:val="id-ID"/>
              </w:rPr>
              <w:t xml:space="preserve">;   </w:t>
            </w:r>
          </w:p>
        </w:tc>
      </w:tr>
      <w:tr w:rsidR="005D4A33" w:rsidRPr="008575B6" w:rsidTr="00C87B0B">
        <w:tc>
          <w:tcPr>
            <w:tcW w:w="2040" w:type="dxa"/>
          </w:tcPr>
          <w:p w:rsidR="005D4A33" w:rsidRPr="008575B6" w:rsidRDefault="005D4A33" w:rsidP="00A50B28">
            <w:pPr>
              <w:spacing w:after="120"/>
              <w:jc w:val="both"/>
              <w:rPr>
                <w:rFonts w:ascii="Bookman Old Style" w:hAnsi="Bookman Old Style" w:cs="Tahoma"/>
                <w:noProof/>
                <w:sz w:val="22"/>
                <w:szCs w:val="22"/>
                <w:lang w:val="id-ID"/>
              </w:rPr>
            </w:pPr>
            <w:r w:rsidRPr="008575B6">
              <w:rPr>
                <w:rFonts w:ascii="Bookman Old Style" w:hAnsi="Bookman Old Style" w:cs="Tahoma"/>
                <w:b/>
                <w:noProof/>
                <w:sz w:val="22"/>
                <w:szCs w:val="22"/>
                <w:lang w:val="id-ID"/>
              </w:rPr>
              <w:t xml:space="preserve">Mengingat    </w:t>
            </w:r>
          </w:p>
        </w:tc>
        <w:tc>
          <w:tcPr>
            <w:tcW w:w="480" w:type="dxa"/>
          </w:tcPr>
          <w:p w:rsidR="005D4A33" w:rsidRPr="008575B6" w:rsidRDefault="005D4A33" w:rsidP="00A50B28">
            <w:pPr>
              <w:spacing w:after="120"/>
              <w:jc w:val="both"/>
              <w:rPr>
                <w:rFonts w:ascii="Bookman Old Style" w:hAnsi="Bookman Old Style" w:cs="Tahoma"/>
                <w:noProof/>
                <w:sz w:val="22"/>
                <w:szCs w:val="22"/>
                <w:lang w:val="id-ID"/>
              </w:rPr>
            </w:pPr>
            <w:r w:rsidRPr="008575B6">
              <w:rPr>
                <w:rFonts w:ascii="Bookman Old Style" w:hAnsi="Bookman Old Style" w:cs="Tahoma"/>
                <w:b/>
                <w:noProof/>
                <w:sz w:val="22"/>
                <w:szCs w:val="22"/>
                <w:lang w:val="id-ID"/>
              </w:rPr>
              <w:t>:</w:t>
            </w: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Undang-Undang Nomor 61 Tahun 1958 tentang Penetapan Undang-Undang Darurat Nomor 19 Tahun 1957 tentang Pembentukan Daerah-</w:t>
            </w:r>
            <w:r w:rsidR="00521A8B" w:rsidRPr="008575B6">
              <w:rPr>
                <w:rFonts w:ascii="Bookman Old Style" w:hAnsi="Bookman Old Style" w:cs="Tahoma"/>
                <w:noProof/>
                <w:sz w:val="22"/>
                <w:szCs w:val="22"/>
                <w:lang w:val="id-ID"/>
              </w:rPr>
              <w:t>D</w:t>
            </w:r>
            <w:r w:rsidRPr="008575B6">
              <w:rPr>
                <w:rFonts w:ascii="Bookman Old Style" w:hAnsi="Bookman Old Style" w:cs="Tahoma"/>
                <w:noProof/>
                <w:sz w:val="22"/>
                <w:szCs w:val="22"/>
                <w:lang w:val="id-ID"/>
              </w:rPr>
              <w:t>aerah Swatantra Tingkat I Sumatera Barat, Jambi dan Riau sebagai Undang-Undang</w:t>
            </w:r>
            <w:r w:rsidR="000F0799" w:rsidRPr="008575B6">
              <w:rPr>
                <w:rFonts w:ascii="Bookman Old Style" w:hAnsi="Bookman Old Style" w:cs="Tahoma"/>
                <w:noProof/>
                <w:sz w:val="22"/>
                <w:szCs w:val="22"/>
                <w:lang w:val="id-ID"/>
              </w:rPr>
              <w:t xml:space="preserve"> </w:t>
            </w:r>
            <w:r w:rsidR="00AA1B02" w:rsidRPr="008575B6">
              <w:rPr>
                <w:rFonts w:ascii="Bookman Old Style" w:hAnsi="Bookman Old Style" w:cs="Tahoma"/>
                <w:noProof/>
                <w:sz w:val="22"/>
                <w:szCs w:val="22"/>
                <w:lang w:val="id-ID"/>
              </w:rPr>
              <w:t xml:space="preserve">(Lembaran Negara Republik Indonesia Tahun 1958 Nomor 112, </w:t>
            </w:r>
            <w:r w:rsidR="00521A8B" w:rsidRPr="008575B6">
              <w:rPr>
                <w:rFonts w:ascii="Bookman Old Style" w:hAnsi="Bookman Old Style" w:cs="Tahoma"/>
                <w:noProof/>
                <w:sz w:val="22"/>
                <w:szCs w:val="22"/>
                <w:lang w:val="id-ID"/>
              </w:rPr>
              <w:t>T</w:t>
            </w:r>
            <w:r w:rsidR="00AA1B02" w:rsidRPr="008575B6">
              <w:rPr>
                <w:rFonts w:ascii="Bookman Old Style" w:hAnsi="Bookman Old Style" w:cs="Tahoma"/>
                <w:noProof/>
                <w:sz w:val="22"/>
                <w:szCs w:val="22"/>
                <w:lang w:val="id-ID"/>
              </w:rPr>
              <w:t>ambahan Lembaran Negara Republik Indonesia Nomor 1646)</w:t>
            </w:r>
            <w:r w:rsidR="000F0799" w:rsidRPr="008575B6">
              <w:rPr>
                <w:rFonts w:ascii="Bookman Old Style" w:hAnsi="Bookman Old Style" w:cs="Tahoma"/>
                <w:noProof/>
                <w:sz w:val="22"/>
                <w:szCs w:val="22"/>
                <w:lang w:val="id-ID"/>
              </w:rPr>
              <w:t>;</w:t>
            </w:r>
          </w:p>
        </w:tc>
      </w:tr>
      <w:tr w:rsidR="005D4A33" w:rsidRPr="008575B6" w:rsidTr="00A50B28">
        <w:trPr>
          <w:trHeight w:val="1522"/>
        </w:trPr>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0F0799" w:rsidP="00A50B28">
            <w:pPr>
              <w:numPr>
                <w:ilvl w:val="12"/>
                <w:numId w:val="0"/>
              </w:numPr>
              <w:spacing w:after="120"/>
              <w:jc w:val="both"/>
              <w:rPr>
                <w:rFonts w:ascii="Bookman Old Style" w:hAnsi="Bookman Old Style" w:cs="Tahoma"/>
                <w:noProof/>
                <w:sz w:val="22"/>
                <w:szCs w:val="22"/>
                <w:lang w:val="id-ID"/>
              </w:rPr>
            </w:pPr>
            <w:r w:rsidRPr="008575B6">
              <w:rPr>
                <w:rFonts w:ascii="Bookman Old Style" w:hAnsi="Bookman Old Style" w:cs="Tahoma"/>
                <w:sz w:val="22"/>
                <w:szCs w:val="22"/>
              </w:rPr>
              <w:t>Undang-Undang Nomor 33 Tahun 2004 tentang Perimbangan Keuangan Antara Pemerintah Pusat dan Pemerintah Daerah (Lembaran Negara Republik Indonesia Tahun 2004 Nomor 126, Tambahan Lembaran Negara Republik Indonesia Nomor 4426);</w:t>
            </w:r>
          </w:p>
        </w:tc>
      </w:tr>
      <w:tr w:rsidR="005D4A33" w:rsidRPr="008575B6" w:rsidTr="00C87B0B">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AA1B02" w:rsidP="00A50B28">
            <w:pPr>
              <w:spacing w:after="120"/>
              <w:jc w:val="both"/>
              <w:rPr>
                <w:rFonts w:ascii="Bookman Old Style" w:hAnsi="Bookman Old Style" w:cs="Tahoma"/>
                <w:sz w:val="22"/>
                <w:szCs w:val="22"/>
                <w:lang w:val="id-ID"/>
              </w:rPr>
            </w:pPr>
            <w:r w:rsidRPr="008575B6">
              <w:rPr>
                <w:rFonts w:ascii="Bookman Old Style" w:hAnsi="Bookman Old Style" w:cs="Tahoma"/>
                <w:sz w:val="22"/>
                <w:szCs w:val="22"/>
              </w:rPr>
              <w:t>Undang-Undang Nomor 23 Tahun 2014 tentang</w:t>
            </w:r>
            <w:r w:rsidRPr="008575B6">
              <w:rPr>
                <w:rFonts w:ascii="Bookman Old Style" w:hAnsi="Bookman Old Style" w:cs="Tahoma"/>
                <w:sz w:val="22"/>
                <w:szCs w:val="22"/>
                <w:lang w:val="id-ID"/>
              </w:rPr>
              <w:t xml:space="preserve"> </w:t>
            </w:r>
            <w:r w:rsidRPr="008575B6">
              <w:rPr>
                <w:rFonts w:ascii="Bookman Old Style" w:hAnsi="Bookman Old Style" w:cs="Tahoma"/>
                <w:sz w:val="22"/>
                <w:szCs w:val="22"/>
              </w:rPr>
              <w:t>Pemerintaha</w:t>
            </w:r>
            <w:r w:rsidRPr="008575B6">
              <w:rPr>
                <w:rFonts w:ascii="Bookman Old Style" w:hAnsi="Bookman Old Style" w:cs="Tahoma"/>
                <w:sz w:val="22"/>
                <w:szCs w:val="22"/>
                <w:lang w:val="id-ID"/>
              </w:rPr>
              <w:t xml:space="preserve">n </w:t>
            </w:r>
            <w:r w:rsidRPr="008575B6">
              <w:rPr>
                <w:rFonts w:ascii="Bookman Old Style" w:hAnsi="Bookman Old Style" w:cs="Tahoma"/>
                <w:sz w:val="22"/>
                <w:szCs w:val="22"/>
              </w:rPr>
              <w:t>Daerah (Lembaran Negara Republik Indonesia Tahun 2014 Nomor 244, Tambahan Lembaran Negara Republik Indonesia Nomor 5587) sebagaimana</w:t>
            </w:r>
            <w:r w:rsidRPr="008575B6">
              <w:rPr>
                <w:rFonts w:ascii="Bookman Old Style" w:hAnsi="Bookman Old Style" w:cs="Tahoma"/>
                <w:sz w:val="22"/>
                <w:szCs w:val="22"/>
                <w:lang w:val="id-ID"/>
              </w:rPr>
              <w:t xml:space="preserve"> </w:t>
            </w:r>
            <w:r w:rsidRPr="008575B6">
              <w:rPr>
                <w:rFonts w:ascii="Bookman Old Style" w:hAnsi="Bookman Old Style" w:cs="Tahoma"/>
                <w:sz w:val="22"/>
                <w:szCs w:val="22"/>
              </w:rPr>
              <w:t xml:space="preserve">telah </w:t>
            </w:r>
            <w:r w:rsidRPr="008575B6">
              <w:rPr>
                <w:rFonts w:ascii="Bookman Old Style" w:hAnsi="Bookman Old Style" w:cs="Tahoma"/>
                <w:sz w:val="22"/>
                <w:szCs w:val="22"/>
                <w:lang w:val="id-ID"/>
              </w:rPr>
              <w:t>d</w:t>
            </w:r>
            <w:r w:rsidRPr="008575B6">
              <w:rPr>
                <w:rFonts w:ascii="Bookman Old Style" w:hAnsi="Bookman Old Style" w:cs="Tahoma"/>
                <w:sz w:val="22"/>
                <w:szCs w:val="22"/>
              </w:rPr>
              <w:t xml:space="preserve">iubah beberapa kali terakhir </w:t>
            </w:r>
            <w:r w:rsidRPr="008575B6">
              <w:rPr>
                <w:rFonts w:ascii="Bookman Old Style" w:hAnsi="Bookman Old Style" w:cs="Tahoma"/>
                <w:sz w:val="22"/>
                <w:szCs w:val="22"/>
              </w:rPr>
              <w:lastRenderedPageBreak/>
              <w:t>dengan Undang-Undang</w:t>
            </w:r>
            <w:r w:rsidRPr="008575B6">
              <w:rPr>
                <w:rFonts w:ascii="Bookman Old Style" w:hAnsi="Bookman Old Style" w:cs="Tahoma"/>
                <w:sz w:val="22"/>
                <w:szCs w:val="22"/>
                <w:lang w:val="id-ID"/>
              </w:rPr>
              <w:t xml:space="preserve"> </w:t>
            </w:r>
            <w:r w:rsidRPr="008575B6">
              <w:rPr>
                <w:rFonts w:ascii="Bookman Old Style" w:hAnsi="Bookman Old Style" w:cs="Tahoma"/>
                <w:sz w:val="22"/>
                <w:szCs w:val="22"/>
              </w:rPr>
              <w:t>Nomor 9 Tahun 2015 tentang Perubahan Kedua</w:t>
            </w:r>
            <w:r w:rsidRPr="008575B6">
              <w:rPr>
                <w:rFonts w:ascii="Bookman Old Style" w:hAnsi="Bookman Old Style" w:cs="Tahoma"/>
                <w:sz w:val="22"/>
                <w:szCs w:val="22"/>
                <w:lang w:val="id-ID"/>
              </w:rPr>
              <w:t xml:space="preserve"> </w:t>
            </w:r>
            <w:r w:rsidRPr="008575B6">
              <w:rPr>
                <w:rFonts w:ascii="Bookman Old Style" w:hAnsi="Bookman Old Style" w:cs="Tahoma"/>
                <w:sz w:val="22"/>
                <w:szCs w:val="22"/>
              </w:rPr>
              <w:t xml:space="preserve">Atas Undang-Undang Nomor 23 Tahun 2014 tentang Pemerintahan Daerah (Lembaran Negara Republik Indonesia Tahun 2015 Nomor </w:t>
            </w:r>
            <w:r w:rsidR="000F0799" w:rsidRPr="008575B6">
              <w:rPr>
                <w:rFonts w:ascii="Bookman Old Style" w:hAnsi="Bookman Old Style" w:cs="Tahoma"/>
                <w:sz w:val="22"/>
                <w:szCs w:val="22"/>
                <w:lang w:val="id-ID"/>
              </w:rPr>
              <w:t>58</w:t>
            </w:r>
            <w:r w:rsidRPr="008575B6">
              <w:rPr>
                <w:rFonts w:ascii="Bookman Old Style" w:hAnsi="Bookman Old Style" w:cs="Tahoma"/>
                <w:sz w:val="22"/>
                <w:szCs w:val="22"/>
              </w:rPr>
              <w:t xml:space="preserve">, Tambahan Lembaran Negara Republik Indonesia Nomor </w:t>
            </w:r>
            <w:r w:rsidR="000F0799" w:rsidRPr="008575B6">
              <w:rPr>
                <w:rFonts w:ascii="Bookman Old Style" w:hAnsi="Bookman Old Style" w:cs="Tahoma"/>
                <w:sz w:val="22"/>
                <w:szCs w:val="22"/>
                <w:lang w:val="id-ID"/>
              </w:rPr>
              <w:t>5679</w:t>
            </w:r>
            <w:r w:rsidRPr="008575B6">
              <w:rPr>
                <w:rFonts w:ascii="Bookman Old Style" w:hAnsi="Bookman Old Style" w:cs="Tahoma"/>
                <w:sz w:val="22"/>
                <w:szCs w:val="22"/>
              </w:rPr>
              <w:t>);</w:t>
            </w:r>
          </w:p>
        </w:tc>
      </w:tr>
      <w:tr w:rsidR="005D4A33" w:rsidRPr="008575B6" w:rsidTr="00C87B0B">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87309D" w:rsidP="00A50B28">
            <w:pPr>
              <w:numPr>
                <w:ilvl w:val="12"/>
                <w:numId w:val="0"/>
              </w:numPr>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Undang-U</w:t>
            </w:r>
            <w:r w:rsidR="00C87B0B" w:rsidRPr="008575B6">
              <w:rPr>
                <w:rFonts w:ascii="Bookman Old Style" w:hAnsi="Bookman Old Style" w:cs="Tahoma"/>
                <w:noProof/>
                <w:sz w:val="22"/>
                <w:szCs w:val="22"/>
                <w:lang w:val="id-ID"/>
              </w:rPr>
              <w:t>ndang Nomor 30 Tahun 2014 tentang Administrasi Pemerintahan (Lembaran Negara Republik Indonesia Tahun 2014 Nomor 292, Tambahan Lembaran N</w:t>
            </w:r>
            <w:r w:rsidR="00123101" w:rsidRPr="008575B6">
              <w:rPr>
                <w:rFonts w:ascii="Bookman Old Style" w:hAnsi="Bookman Old Style" w:cs="Tahoma"/>
                <w:noProof/>
                <w:sz w:val="22"/>
                <w:szCs w:val="22"/>
                <w:lang w:val="id-ID"/>
              </w:rPr>
              <w:t>egara Republik Indonesia Nomor 5</w:t>
            </w:r>
            <w:r w:rsidR="00C87B0B" w:rsidRPr="008575B6">
              <w:rPr>
                <w:rFonts w:ascii="Bookman Old Style" w:hAnsi="Bookman Old Style" w:cs="Tahoma"/>
                <w:noProof/>
                <w:sz w:val="22"/>
                <w:szCs w:val="22"/>
                <w:lang w:val="id-ID"/>
              </w:rPr>
              <w:t>601);</w:t>
            </w:r>
          </w:p>
        </w:tc>
      </w:tr>
      <w:tr w:rsidR="000F0799" w:rsidRPr="008575B6" w:rsidTr="00C87B0B">
        <w:tc>
          <w:tcPr>
            <w:tcW w:w="2040" w:type="dxa"/>
          </w:tcPr>
          <w:p w:rsidR="000F0799" w:rsidRPr="008575B6" w:rsidRDefault="000F0799" w:rsidP="00A50B28">
            <w:pPr>
              <w:numPr>
                <w:ilvl w:val="12"/>
                <w:numId w:val="0"/>
              </w:numPr>
              <w:spacing w:after="120"/>
              <w:jc w:val="both"/>
              <w:rPr>
                <w:rFonts w:ascii="Bookman Old Style" w:hAnsi="Bookman Old Style" w:cs="Tahoma"/>
                <w:noProof/>
                <w:sz w:val="22"/>
                <w:szCs w:val="22"/>
                <w:lang w:val="id-ID"/>
              </w:rPr>
            </w:pPr>
          </w:p>
        </w:tc>
        <w:tc>
          <w:tcPr>
            <w:tcW w:w="480" w:type="dxa"/>
          </w:tcPr>
          <w:p w:rsidR="000F0799" w:rsidRPr="008575B6" w:rsidRDefault="000F0799" w:rsidP="00A50B28">
            <w:pPr>
              <w:numPr>
                <w:ilvl w:val="12"/>
                <w:numId w:val="0"/>
              </w:numPr>
              <w:spacing w:after="120"/>
              <w:jc w:val="both"/>
              <w:rPr>
                <w:rFonts w:ascii="Bookman Old Style" w:hAnsi="Bookman Old Style" w:cs="Tahoma"/>
                <w:noProof/>
                <w:sz w:val="22"/>
                <w:szCs w:val="22"/>
                <w:lang w:val="id-ID"/>
              </w:rPr>
            </w:pPr>
          </w:p>
        </w:tc>
        <w:tc>
          <w:tcPr>
            <w:tcW w:w="484" w:type="dxa"/>
          </w:tcPr>
          <w:p w:rsidR="000F0799" w:rsidRPr="008575B6" w:rsidRDefault="000F0799"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0F0799" w:rsidRPr="008575B6" w:rsidRDefault="000F0799" w:rsidP="00A50B28">
            <w:pPr>
              <w:numPr>
                <w:ilvl w:val="12"/>
                <w:numId w:val="0"/>
              </w:numPr>
              <w:spacing w:after="120"/>
              <w:jc w:val="both"/>
              <w:rPr>
                <w:rFonts w:ascii="Bookman Old Style" w:hAnsi="Bookman Old Style" w:cs="Tahoma"/>
                <w:noProof/>
                <w:sz w:val="22"/>
                <w:szCs w:val="22"/>
                <w:lang w:val="id-ID"/>
              </w:rPr>
            </w:pPr>
            <w:r w:rsidRPr="008575B6">
              <w:rPr>
                <w:rFonts w:ascii="Bookman Old Style" w:hAnsi="Bookman Old Style" w:cs="Tahoma"/>
                <w:sz w:val="22"/>
                <w:szCs w:val="22"/>
              </w:rPr>
              <w:t xml:space="preserve">Peraturan Pemerintah Nomor 79 Tahun 2005 tentang Pedoman Pembinaan dan Pengawasan </w:t>
            </w:r>
            <w:r w:rsidR="00632CB6" w:rsidRPr="008575B6">
              <w:rPr>
                <w:rFonts w:ascii="Bookman Old Style" w:hAnsi="Bookman Old Style" w:cs="Tahoma"/>
                <w:sz w:val="22"/>
                <w:szCs w:val="22"/>
              </w:rPr>
              <w:t>P</w:t>
            </w:r>
            <w:r w:rsidRPr="008575B6">
              <w:rPr>
                <w:rFonts w:ascii="Bookman Old Style" w:hAnsi="Bookman Old Style" w:cs="Tahoma"/>
                <w:sz w:val="22"/>
                <w:szCs w:val="22"/>
              </w:rPr>
              <w:t>enyelenggaraan Pemerintah Daerah (Lembaran Negara Republik In</w:t>
            </w:r>
            <w:r w:rsidR="00C87B0B" w:rsidRPr="008575B6">
              <w:rPr>
                <w:rFonts w:ascii="Bookman Old Style" w:hAnsi="Bookman Old Style" w:cs="Tahoma"/>
                <w:sz w:val="22"/>
                <w:szCs w:val="22"/>
              </w:rPr>
              <w:t>donesia Tahun 2005 Nomor 165, T</w:t>
            </w:r>
            <w:r w:rsidR="00C87B0B" w:rsidRPr="008575B6">
              <w:rPr>
                <w:rFonts w:ascii="Bookman Old Style" w:hAnsi="Bookman Old Style" w:cs="Tahoma"/>
                <w:sz w:val="22"/>
                <w:szCs w:val="22"/>
                <w:lang w:val="id-ID"/>
              </w:rPr>
              <w:t>a</w:t>
            </w:r>
            <w:r w:rsidRPr="008575B6">
              <w:rPr>
                <w:rFonts w:ascii="Bookman Old Style" w:hAnsi="Bookman Old Style" w:cs="Tahoma"/>
                <w:sz w:val="22"/>
                <w:szCs w:val="22"/>
              </w:rPr>
              <w:t>mbahan Lembaran Nega</w:t>
            </w:r>
            <w:r w:rsidR="00632CB6" w:rsidRPr="008575B6">
              <w:rPr>
                <w:rFonts w:ascii="Bookman Old Style" w:hAnsi="Bookman Old Style" w:cs="Tahoma"/>
                <w:sz w:val="22"/>
                <w:szCs w:val="22"/>
              </w:rPr>
              <w:t>ra Republik Indonesia Nomor 4594</w:t>
            </w:r>
            <w:r w:rsidRPr="008575B6">
              <w:rPr>
                <w:rFonts w:ascii="Bookman Old Style" w:hAnsi="Bookman Old Style" w:cs="Tahoma"/>
                <w:sz w:val="22"/>
                <w:szCs w:val="22"/>
              </w:rPr>
              <w:t>);</w:t>
            </w:r>
          </w:p>
        </w:tc>
      </w:tr>
      <w:tr w:rsidR="005D4A33" w:rsidRPr="008575B6" w:rsidTr="00C87B0B">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5D4A33" w:rsidP="00A50B28">
            <w:pPr>
              <w:numPr>
                <w:ilvl w:val="12"/>
                <w:numId w:val="0"/>
              </w:numPr>
              <w:spacing w:after="120"/>
              <w:jc w:val="both"/>
              <w:rPr>
                <w:rFonts w:ascii="Bookman Old Style" w:hAnsi="Bookman Old Style" w:cs="Tahoma"/>
                <w:noProof/>
                <w:color w:val="000000"/>
                <w:sz w:val="22"/>
                <w:szCs w:val="22"/>
                <w:lang w:val="id-ID"/>
              </w:rPr>
            </w:pPr>
            <w:r w:rsidRPr="008575B6">
              <w:rPr>
                <w:rFonts w:ascii="Bookman Old Style" w:hAnsi="Bookman Old Style" w:cs="Tahoma"/>
                <w:noProof/>
                <w:color w:val="000000"/>
                <w:sz w:val="22"/>
                <w:szCs w:val="22"/>
                <w:lang w:val="id-ID"/>
              </w:rPr>
              <w:t>Peraturan Menteri Dalam Negeri Nomor 23 Tahun 2007 tentang Pedoman Tata Cara Pengawasan atas Penyelenggaraan Pemerintahan Daerah, sebagaimana telah diubah dengan Peraturan Menteri Dalam Negeri Nomor 8 Tahun 2009</w:t>
            </w:r>
            <w:r w:rsidRPr="008575B6">
              <w:rPr>
                <w:rFonts w:ascii="Bookman Old Style" w:hAnsi="Bookman Old Style" w:cs="Tahoma"/>
                <w:noProof/>
                <w:sz w:val="22"/>
                <w:szCs w:val="22"/>
                <w:lang w:val="id-ID"/>
              </w:rPr>
              <w:t>;</w:t>
            </w:r>
          </w:p>
        </w:tc>
      </w:tr>
      <w:tr w:rsidR="005D4A33" w:rsidRPr="008575B6" w:rsidTr="00C87B0B">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p w:rsidR="005D4A33" w:rsidRPr="008575B6" w:rsidRDefault="005D4A33" w:rsidP="00A50B28">
            <w:pPr>
              <w:spacing w:after="120"/>
              <w:jc w:val="both"/>
              <w:rPr>
                <w:rFonts w:ascii="Bookman Old Style" w:hAnsi="Bookman Old Style" w:cs="Tahoma"/>
                <w:noProof/>
                <w:sz w:val="22"/>
                <w:szCs w:val="22"/>
                <w:lang w:val="id-ID"/>
              </w:rPr>
            </w:pPr>
          </w:p>
        </w:tc>
        <w:tc>
          <w:tcPr>
            <w:tcW w:w="6116"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Peraturan Menteri Dalam Negeri Nomor 25 Tahun 2007 tentang Pedoman Penanganan Pengaduan Masyarakat di Lingkungan Departemen Dalam Negeri dan Pemerintah Daerah;</w:t>
            </w:r>
          </w:p>
        </w:tc>
      </w:tr>
      <w:tr w:rsidR="005D4A33" w:rsidRPr="008575B6" w:rsidTr="00C87B0B">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5D4A33" w:rsidP="00A50B28">
            <w:pPr>
              <w:spacing w:after="120"/>
              <w:jc w:val="both"/>
              <w:rPr>
                <w:rFonts w:ascii="Bookman Old Style" w:hAnsi="Bookman Old Style" w:cs="Bookman Old Style"/>
                <w:sz w:val="22"/>
                <w:szCs w:val="22"/>
                <w:lang w:val="id-ID"/>
              </w:rPr>
            </w:pPr>
            <w:r w:rsidRPr="008575B6">
              <w:rPr>
                <w:rFonts w:ascii="Bookman Old Style" w:hAnsi="Bookman Old Style" w:cs="Tahoma"/>
                <w:noProof/>
                <w:sz w:val="22"/>
                <w:szCs w:val="22"/>
                <w:lang w:val="id-ID"/>
              </w:rPr>
              <w:t xml:space="preserve">Peraturan Menteri Dalam Negeri Nomor </w:t>
            </w:r>
            <w:r w:rsidR="000C7C0C" w:rsidRPr="008575B6">
              <w:rPr>
                <w:rFonts w:ascii="Bookman Old Style" w:hAnsi="Bookman Old Style" w:cs="Tahoma"/>
                <w:noProof/>
                <w:sz w:val="22"/>
                <w:szCs w:val="22"/>
              </w:rPr>
              <w:t>76</w:t>
            </w:r>
            <w:r w:rsidRPr="008575B6">
              <w:rPr>
                <w:rFonts w:ascii="Bookman Old Style" w:hAnsi="Bookman Old Style" w:cs="Tahoma"/>
                <w:noProof/>
                <w:sz w:val="22"/>
                <w:szCs w:val="22"/>
                <w:lang w:val="id-ID"/>
              </w:rPr>
              <w:t xml:space="preserve"> Tahun 201</w:t>
            </w:r>
            <w:r w:rsidR="000C7C0C" w:rsidRPr="008575B6">
              <w:rPr>
                <w:rFonts w:ascii="Bookman Old Style" w:hAnsi="Bookman Old Style" w:cs="Tahoma"/>
                <w:noProof/>
                <w:sz w:val="22"/>
                <w:szCs w:val="22"/>
              </w:rPr>
              <w:t xml:space="preserve">6 </w:t>
            </w:r>
            <w:r w:rsidRPr="008575B6">
              <w:rPr>
                <w:rFonts w:ascii="Bookman Old Style" w:hAnsi="Bookman Old Style" w:cs="Tahoma"/>
                <w:noProof/>
                <w:sz w:val="22"/>
                <w:szCs w:val="22"/>
                <w:lang w:val="id-ID"/>
              </w:rPr>
              <w:t xml:space="preserve">tentang </w:t>
            </w:r>
            <w:r w:rsidRPr="008575B6">
              <w:rPr>
                <w:rFonts w:ascii="Bookman Old Style" w:hAnsi="Bookman Old Style" w:cs="Tahoma"/>
                <w:sz w:val="22"/>
                <w:szCs w:val="22"/>
                <w:lang w:val="id-ID"/>
              </w:rPr>
              <w:t xml:space="preserve">Kebijakan Pengawasan </w:t>
            </w:r>
            <w:r w:rsidRPr="008575B6">
              <w:rPr>
                <w:rFonts w:ascii="Bookman Old Style" w:hAnsi="Bookman Old Style" w:cs="Tahoma"/>
                <w:sz w:val="22"/>
                <w:szCs w:val="22"/>
              </w:rPr>
              <w:t xml:space="preserve">di Lingkungan Kementerian Dalam Negeri dan </w:t>
            </w:r>
            <w:r w:rsidRPr="008575B6">
              <w:rPr>
                <w:rFonts w:ascii="Bookman Old Style" w:hAnsi="Bookman Old Style" w:cs="Tahoma"/>
                <w:sz w:val="22"/>
                <w:szCs w:val="22"/>
                <w:lang w:val="id-ID"/>
              </w:rPr>
              <w:t>Penyelenggaraan Pemerintahan Daerah Tahun 201</w:t>
            </w:r>
            <w:r w:rsidR="000C7C0C" w:rsidRPr="008575B6">
              <w:rPr>
                <w:rFonts w:ascii="Bookman Old Style" w:hAnsi="Bookman Old Style" w:cs="Tahoma"/>
                <w:sz w:val="22"/>
                <w:szCs w:val="22"/>
              </w:rPr>
              <w:t>7</w:t>
            </w:r>
            <w:r w:rsidRPr="008575B6">
              <w:rPr>
                <w:rFonts w:ascii="Bookman Old Style" w:hAnsi="Bookman Old Style" w:cs="Tahoma"/>
                <w:sz w:val="22"/>
                <w:szCs w:val="22"/>
                <w:lang w:val="id-ID"/>
              </w:rPr>
              <w:t>;</w:t>
            </w:r>
          </w:p>
        </w:tc>
      </w:tr>
      <w:tr w:rsidR="005D4A33" w:rsidRPr="008575B6" w:rsidTr="00C87B0B">
        <w:tc>
          <w:tcPr>
            <w:tcW w:w="204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0" w:type="dxa"/>
          </w:tcPr>
          <w:p w:rsidR="005D4A33" w:rsidRPr="008575B6" w:rsidRDefault="005D4A33" w:rsidP="00A50B28">
            <w:pPr>
              <w:numPr>
                <w:ilvl w:val="12"/>
                <w:numId w:val="0"/>
              </w:numPr>
              <w:spacing w:after="120"/>
              <w:jc w:val="both"/>
              <w:rPr>
                <w:rFonts w:ascii="Bookman Old Style" w:hAnsi="Bookman Old Style" w:cs="Tahoma"/>
                <w:noProof/>
                <w:sz w:val="22"/>
                <w:szCs w:val="22"/>
                <w:lang w:val="id-ID"/>
              </w:rPr>
            </w:pPr>
          </w:p>
        </w:tc>
        <w:tc>
          <w:tcPr>
            <w:tcW w:w="484" w:type="dxa"/>
          </w:tcPr>
          <w:p w:rsidR="005D4A33" w:rsidRPr="008575B6" w:rsidRDefault="005D4A33" w:rsidP="00A50B28">
            <w:pPr>
              <w:numPr>
                <w:ilvl w:val="0"/>
                <w:numId w:val="14"/>
              </w:numPr>
              <w:spacing w:after="120"/>
              <w:ind w:left="0" w:firstLine="0"/>
              <w:jc w:val="both"/>
              <w:rPr>
                <w:rFonts w:ascii="Bookman Old Style" w:hAnsi="Bookman Old Style" w:cs="Tahoma"/>
                <w:noProof/>
                <w:sz w:val="22"/>
                <w:szCs w:val="22"/>
                <w:lang w:val="id-ID"/>
              </w:rPr>
            </w:pPr>
          </w:p>
        </w:tc>
        <w:tc>
          <w:tcPr>
            <w:tcW w:w="6116" w:type="dxa"/>
          </w:tcPr>
          <w:p w:rsidR="005D4A33" w:rsidRPr="008575B6" w:rsidRDefault="00D35AD0" w:rsidP="00A50B28">
            <w:pPr>
              <w:numPr>
                <w:ilvl w:val="12"/>
                <w:numId w:val="0"/>
              </w:numPr>
              <w:spacing w:after="120"/>
              <w:jc w:val="both"/>
              <w:rPr>
                <w:rFonts w:ascii="Bookman Old Style" w:hAnsi="Bookman Old Style" w:cs="Tahoma"/>
                <w:noProof/>
                <w:sz w:val="22"/>
                <w:szCs w:val="22"/>
                <w:lang w:val="id-ID"/>
              </w:rPr>
            </w:pPr>
            <w:r w:rsidRPr="00D879DC">
              <w:rPr>
                <w:rFonts w:ascii="Bookman Old Style" w:hAnsi="Bookman Old Style" w:cs="Tahoma"/>
                <w:noProof/>
                <w:sz w:val="22"/>
                <w:szCs w:val="22"/>
                <w:lang w:val="id-ID"/>
              </w:rPr>
              <w:t xml:space="preserve">Peraturan Daerah Provinsi Sumatera Barat                  Nomor </w:t>
            </w:r>
            <w:r>
              <w:rPr>
                <w:rFonts w:ascii="Bookman Old Style" w:hAnsi="Bookman Old Style" w:cs="Tahoma"/>
                <w:noProof/>
                <w:sz w:val="22"/>
                <w:szCs w:val="22"/>
              </w:rPr>
              <w:t>8</w:t>
            </w:r>
            <w:r w:rsidRPr="00D879DC">
              <w:rPr>
                <w:rFonts w:ascii="Bookman Old Style" w:hAnsi="Bookman Old Style" w:cs="Tahoma"/>
                <w:noProof/>
                <w:sz w:val="22"/>
                <w:szCs w:val="22"/>
                <w:lang w:val="id-ID"/>
              </w:rPr>
              <w:t xml:space="preserve"> Tahun 20</w:t>
            </w:r>
            <w:r>
              <w:rPr>
                <w:rFonts w:ascii="Bookman Old Style" w:hAnsi="Bookman Old Style" w:cs="Tahoma"/>
                <w:noProof/>
                <w:sz w:val="22"/>
                <w:szCs w:val="22"/>
              </w:rPr>
              <w:t>16</w:t>
            </w:r>
            <w:r w:rsidRPr="00D879DC">
              <w:rPr>
                <w:rFonts w:ascii="Bookman Old Style" w:hAnsi="Bookman Old Style" w:cs="Tahoma"/>
                <w:noProof/>
                <w:sz w:val="22"/>
                <w:szCs w:val="22"/>
                <w:lang w:val="id-ID"/>
              </w:rPr>
              <w:t xml:space="preserve"> tentang </w:t>
            </w:r>
            <w:r>
              <w:rPr>
                <w:rFonts w:ascii="Bookman Old Style" w:hAnsi="Bookman Old Style" w:cs="Tahoma"/>
                <w:noProof/>
                <w:sz w:val="22"/>
                <w:szCs w:val="22"/>
                <w:lang w:val="id-ID"/>
              </w:rPr>
              <w:t xml:space="preserve">Pembentukan </w:t>
            </w:r>
            <w:r w:rsidRPr="00D879DC">
              <w:rPr>
                <w:rFonts w:ascii="Bookman Old Style" w:hAnsi="Bookman Old Style" w:cs="Tahoma"/>
                <w:noProof/>
                <w:sz w:val="22"/>
                <w:szCs w:val="22"/>
                <w:lang w:val="id-ID"/>
              </w:rPr>
              <w:t xml:space="preserve">dan </w:t>
            </w:r>
            <w:r>
              <w:rPr>
                <w:rFonts w:ascii="Bookman Old Style" w:hAnsi="Bookman Old Style" w:cs="Tahoma"/>
                <w:noProof/>
                <w:sz w:val="22"/>
                <w:szCs w:val="22"/>
              </w:rPr>
              <w:t>Susunan Perangkat Daerah Provinsi Sumatera Barat</w:t>
            </w:r>
            <w:r w:rsidRPr="00D879DC">
              <w:rPr>
                <w:rFonts w:ascii="Bookman Old Style" w:hAnsi="Bookman Old Style" w:cs="Tahoma"/>
                <w:noProof/>
                <w:sz w:val="22"/>
                <w:szCs w:val="22"/>
                <w:lang w:val="id-ID"/>
              </w:rPr>
              <w:t>;</w:t>
            </w:r>
          </w:p>
        </w:tc>
      </w:tr>
    </w:tbl>
    <w:p w:rsidR="006A144E" w:rsidRPr="008575B6" w:rsidRDefault="006A144E" w:rsidP="006A144E">
      <w:pPr>
        <w:rPr>
          <w:rFonts w:ascii="Bookman Old Style" w:hAnsi="Bookman Old Style" w:cs="Tahoma"/>
          <w:noProof/>
          <w:sz w:val="22"/>
          <w:szCs w:val="22"/>
          <w:lang w:val="id-ID"/>
        </w:rPr>
      </w:pPr>
    </w:p>
    <w:tbl>
      <w:tblPr>
        <w:tblW w:w="8936"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40"/>
        <w:gridCol w:w="480"/>
        <w:gridCol w:w="6416"/>
      </w:tblGrid>
      <w:tr w:rsidR="006A144E" w:rsidRPr="008575B6">
        <w:trPr>
          <w:cantSplit/>
        </w:trPr>
        <w:tc>
          <w:tcPr>
            <w:tcW w:w="8936" w:type="dxa"/>
            <w:gridSpan w:val="3"/>
            <w:tcBorders>
              <w:top w:val="nil"/>
              <w:left w:val="nil"/>
              <w:bottom w:val="nil"/>
              <w:right w:val="nil"/>
            </w:tcBorders>
          </w:tcPr>
          <w:p w:rsidR="006A144E" w:rsidRPr="008575B6" w:rsidRDefault="00AE77A5" w:rsidP="00C87B0B">
            <w:pPr>
              <w:jc w:val="center"/>
              <w:rPr>
                <w:rFonts w:ascii="Bookman Old Style" w:hAnsi="Bookman Old Style" w:cs="Tahoma"/>
                <w:b/>
                <w:noProof/>
                <w:sz w:val="22"/>
                <w:szCs w:val="22"/>
              </w:rPr>
            </w:pPr>
            <w:r w:rsidRPr="008575B6">
              <w:rPr>
                <w:rFonts w:ascii="Bookman Old Style" w:hAnsi="Bookman Old Style" w:cs="Tahoma"/>
                <w:b/>
                <w:noProof/>
                <w:sz w:val="22"/>
                <w:szCs w:val="22"/>
                <w:lang w:val="id-ID"/>
              </w:rPr>
              <w:t>MEMU</w:t>
            </w:r>
            <w:r w:rsidR="006A144E" w:rsidRPr="008575B6">
              <w:rPr>
                <w:rFonts w:ascii="Bookman Old Style" w:hAnsi="Bookman Old Style" w:cs="Tahoma"/>
                <w:b/>
                <w:noProof/>
                <w:sz w:val="22"/>
                <w:szCs w:val="22"/>
                <w:lang w:val="id-ID"/>
              </w:rPr>
              <w:t>T</w:t>
            </w:r>
            <w:r w:rsidRPr="008575B6">
              <w:rPr>
                <w:rFonts w:ascii="Bookman Old Style" w:hAnsi="Bookman Old Style" w:cs="Tahoma"/>
                <w:b/>
                <w:noProof/>
                <w:sz w:val="22"/>
                <w:szCs w:val="22"/>
                <w:lang w:val="id-ID"/>
              </w:rPr>
              <w:t>USK</w:t>
            </w:r>
            <w:r w:rsidR="006A144E" w:rsidRPr="008575B6">
              <w:rPr>
                <w:rFonts w:ascii="Bookman Old Style" w:hAnsi="Bookman Old Style" w:cs="Tahoma"/>
                <w:b/>
                <w:noProof/>
                <w:sz w:val="22"/>
                <w:szCs w:val="22"/>
                <w:lang w:val="id-ID"/>
              </w:rPr>
              <w:t>A</w:t>
            </w:r>
            <w:r w:rsidRPr="008575B6">
              <w:rPr>
                <w:rFonts w:ascii="Bookman Old Style" w:hAnsi="Bookman Old Style" w:cs="Tahoma"/>
                <w:b/>
                <w:noProof/>
                <w:sz w:val="22"/>
                <w:szCs w:val="22"/>
                <w:lang w:val="id-ID"/>
              </w:rPr>
              <w:t>N</w:t>
            </w:r>
            <w:r w:rsidRPr="008575B6">
              <w:rPr>
                <w:rFonts w:ascii="Bookman Old Style" w:hAnsi="Bookman Old Style" w:cs="Tahoma"/>
                <w:b/>
                <w:noProof/>
                <w:sz w:val="22"/>
                <w:szCs w:val="22"/>
              </w:rPr>
              <w:t xml:space="preserve"> :</w:t>
            </w:r>
          </w:p>
        </w:tc>
      </w:tr>
      <w:tr w:rsidR="00C87B0B" w:rsidRPr="008575B6">
        <w:trPr>
          <w:cantSplit/>
        </w:trPr>
        <w:tc>
          <w:tcPr>
            <w:tcW w:w="8936" w:type="dxa"/>
            <w:gridSpan w:val="3"/>
            <w:tcBorders>
              <w:top w:val="nil"/>
              <w:left w:val="nil"/>
              <w:bottom w:val="nil"/>
              <w:right w:val="nil"/>
            </w:tcBorders>
          </w:tcPr>
          <w:p w:rsidR="00C87B0B" w:rsidRPr="008575B6" w:rsidRDefault="00C87B0B" w:rsidP="00C87B0B">
            <w:pPr>
              <w:jc w:val="center"/>
              <w:rPr>
                <w:rFonts w:ascii="Bookman Old Style" w:hAnsi="Bookman Old Style" w:cs="Tahoma"/>
                <w:b/>
                <w:noProof/>
                <w:sz w:val="22"/>
                <w:szCs w:val="22"/>
                <w:lang w:val="id-ID"/>
              </w:rPr>
            </w:pPr>
          </w:p>
        </w:tc>
      </w:tr>
      <w:tr w:rsidR="006A144E" w:rsidRPr="008575B6">
        <w:tc>
          <w:tcPr>
            <w:tcW w:w="2040" w:type="dxa"/>
            <w:tcBorders>
              <w:top w:val="nil"/>
              <w:left w:val="nil"/>
              <w:bottom w:val="nil"/>
              <w:right w:val="nil"/>
            </w:tcBorders>
          </w:tcPr>
          <w:p w:rsidR="006A144E" w:rsidRPr="008575B6" w:rsidRDefault="006A144E" w:rsidP="00C87B0B">
            <w:pPr>
              <w:tabs>
                <w:tab w:val="left" w:pos="2160"/>
                <w:tab w:val="left" w:pos="2700"/>
              </w:tabs>
              <w:rPr>
                <w:rFonts w:ascii="Bookman Old Style" w:hAnsi="Bookman Old Style" w:cs="Tahoma"/>
                <w:noProof/>
                <w:sz w:val="22"/>
                <w:szCs w:val="22"/>
                <w:lang w:val="id-ID"/>
              </w:rPr>
            </w:pPr>
            <w:r w:rsidRPr="008575B6">
              <w:rPr>
                <w:rFonts w:ascii="Bookman Old Style" w:hAnsi="Bookman Old Style" w:cs="Tahoma"/>
                <w:b/>
                <w:noProof/>
                <w:sz w:val="22"/>
                <w:szCs w:val="22"/>
                <w:lang w:val="id-ID"/>
              </w:rPr>
              <w:t xml:space="preserve">Menetapkan   </w:t>
            </w:r>
          </w:p>
        </w:tc>
        <w:tc>
          <w:tcPr>
            <w:tcW w:w="480" w:type="dxa"/>
            <w:tcBorders>
              <w:top w:val="nil"/>
              <w:left w:val="nil"/>
              <w:bottom w:val="nil"/>
              <w:right w:val="nil"/>
            </w:tcBorders>
          </w:tcPr>
          <w:p w:rsidR="006A144E" w:rsidRPr="008575B6" w:rsidRDefault="006A144E" w:rsidP="00C87B0B">
            <w:pPr>
              <w:rPr>
                <w:rFonts w:ascii="Bookman Old Style" w:hAnsi="Bookman Old Style" w:cs="Tahoma"/>
                <w:noProof/>
                <w:sz w:val="22"/>
                <w:szCs w:val="22"/>
                <w:lang w:val="id-ID"/>
              </w:rPr>
            </w:pPr>
            <w:r w:rsidRPr="008575B6">
              <w:rPr>
                <w:rFonts w:ascii="Bookman Old Style" w:hAnsi="Bookman Old Style" w:cs="Tahoma"/>
                <w:noProof/>
                <w:sz w:val="22"/>
                <w:szCs w:val="22"/>
                <w:lang w:val="id-ID"/>
              </w:rPr>
              <w:t>:</w:t>
            </w:r>
          </w:p>
        </w:tc>
        <w:tc>
          <w:tcPr>
            <w:tcW w:w="6416" w:type="dxa"/>
            <w:tcBorders>
              <w:top w:val="nil"/>
              <w:left w:val="nil"/>
              <w:bottom w:val="nil"/>
              <w:right w:val="nil"/>
            </w:tcBorders>
          </w:tcPr>
          <w:p w:rsidR="006A144E" w:rsidRPr="008575B6" w:rsidRDefault="00C87B0B" w:rsidP="00C87B0B">
            <w:pPr>
              <w:pStyle w:val="BodyText2"/>
              <w:rPr>
                <w:rFonts w:ascii="Bookman Old Style" w:hAnsi="Bookman Old Style" w:cs="Tahoma"/>
                <w:noProof/>
                <w:sz w:val="22"/>
                <w:szCs w:val="22"/>
              </w:rPr>
            </w:pPr>
            <w:r w:rsidRPr="008575B6">
              <w:rPr>
                <w:rFonts w:ascii="Bookman Old Style" w:hAnsi="Bookman Old Style" w:cs="Tahoma"/>
                <w:b/>
                <w:noProof/>
                <w:sz w:val="22"/>
                <w:szCs w:val="22"/>
                <w:lang w:val="id-ID"/>
              </w:rPr>
              <w:t xml:space="preserve">PERATURAN GUBERNUR TENTANG </w:t>
            </w:r>
            <w:r w:rsidR="00503984" w:rsidRPr="008575B6">
              <w:rPr>
                <w:rFonts w:ascii="Bookman Old Style" w:hAnsi="Bookman Old Style" w:cs="Tahoma"/>
                <w:b/>
                <w:noProof/>
                <w:sz w:val="22"/>
                <w:szCs w:val="22"/>
                <w:lang w:val="id-ID"/>
              </w:rPr>
              <w:t xml:space="preserve">KEBIJAKAN PENGAWASAN ATAS </w:t>
            </w:r>
            <w:r w:rsidRPr="008575B6">
              <w:rPr>
                <w:rFonts w:ascii="Bookman Old Style" w:hAnsi="Bookman Old Style" w:cs="Tahoma"/>
                <w:b/>
                <w:noProof/>
                <w:sz w:val="22"/>
                <w:szCs w:val="22"/>
                <w:lang w:val="id-ID"/>
              </w:rPr>
              <w:t>PENYELENGGARAAN PEMERINTAHAN DAERAH TAHUN 201</w:t>
            </w:r>
            <w:r w:rsidR="000C7C0C" w:rsidRPr="008575B6">
              <w:rPr>
                <w:rFonts w:ascii="Bookman Old Style" w:hAnsi="Bookman Old Style" w:cs="Tahoma"/>
                <w:b/>
                <w:noProof/>
                <w:sz w:val="22"/>
                <w:szCs w:val="22"/>
              </w:rPr>
              <w:t>7</w:t>
            </w:r>
            <w:r w:rsidR="007740EE">
              <w:rPr>
                <w:rFonts w:ascii="Bookman Old Style" w:hAnsi="Bookman Old Style" w:cs="Tahoma"/>
                <w:b/>
                <w:noProof/>
                <w:sz w:val="22"/>
                <w:szCs w:val="22"/>
              </w:rPr>
              <w:t>.</w:t>
            </w:r>
          </w:p>
        </w:tc>
      </w:tr>
      <w:tr w:rsidR="006A144E" w:rsidRPr="008575B6">
        <w:tc>
          <w:tcPr>
            <w:tcW w:w="2040" w:type="dxa"/>
            <w:tcBorders>
              <w:top w:val="nil"/>
              <w:left w:val="nil"/>
              <w:bottom w:val="nil"/>
              <w:right w:val="nil"/>
            </w:tcBorders>
          </w:tcPr>
          <w:p w:rsidR="006A144E" w:rsidRPr="008575B6" w:rsidRDefault="006A144E" w:rsidP="00C87B0B">
            <w:pPr>
              <w:rPr>
                <w:rFonts w:ascii="Bookman Old Style" w:hAnsi="Bookman Old Style" w:cs="Tahoma"/>
                <w:noProof/>
                <w:sz w:val="22"/>
                <w:szCs w:val="22"/>
                <w:lang w:val="id-ID"/>
              </w:rPr>
            </w:pPr>
          </w:p>
        </w:tc>
        <w:tc>
          <w:tcPr>
            <w:tcW w:w="480" w:type="dxa"/>
            <w:tcBorders>
              <w:top w:val="nil"/>
              <w:left w:val="nil"/>
              <w:bottom w:val="nil"/>
              <w:right w:val="nil"/>
            </w:tcBorders>
          </w:tcPr>
          <w:p w:rsidR="006A144E" w:rsidRPr="008575B6" w:rsidRDefault="006A144E" w:rsidP="00C87B0B">
            <w:pPr>
              <w:rPr>
                <w:rFonts w:ascii="Bookman Old Style" w:hAnsi="Bookman Old Style" w:cs="Tahoma"/>
                <w:noProof/>
                <w:sz w:val="22"/>
                <w:szCs w:val="22"/>
                <w:lang w:val="id-ID"/>
              </w:rPr>
            </w:pPr>
          </w:p>
        </w:tc>
        <w:tc>
          <w:tcPr>
            <w:tcW w:w="6416" w:type="dxa"/>
            <w:tcBorders>
              <w:top w:val="nil"/>
              <w:left w:val="nil"/>
              <w:bottom w:val="nil"/>
              <w:right w:val="nil"/>
            </w:tcBorders>
          </w:tcPr>
          <w:p w:rsidR="006A144E" w:rsidRPr="008575B6" w:rsidRDefault="006A144E" w:rsidP="00C87B0B">
            <w:pPr>
              <w:pStyle w:val="BodyText2"/>
              <w:rPr>
                <w:rFonts w:ascii="Bookman Old Style" w:hAnsi="Bookman Old Style" w:cs="Tahoma"/>
                <w:noProof/>
                <w:sz w:val="22"/>
                <w:szCs w:val="22"/>
                <w:lang w:val="id-ID"/>
              </w:rPr>
            </w:pPr>
          </w:p>
        </w:tc>
      </w:tr>
    </w:tbl>
    <w:p w:rsidR="006A144E" w:rsidRDefault="006A144E" w:rsidP="00C87B0B">
      <w:pPr>
        <w:rPr>
          <w:rFonts w:ascii="Bookman Old Style" w:hAnsi="Bookman Old Style" w:cs="Tahoma"/>
          <w:noProof/>
          <w:sz w:val="22"/>
          <w:szCs w:val="22"/>
        </w:rPr>
      </w:pPr>
    </w:p>
    <w:p w:rsidR="00503984" w:rsidRPr="008575B6" w:rsidRDefault="00503984" w:rsidP="00755BC1">
      <w:pPr>
        <w:jc w:val="center"/>
        <w:rPr>
          <w:rFonts w:ascii="Bookman Old Style" w:hAnsi="Bookman Old Style" w:cs="Tahoma"/>
          <w:b/>
          <w:noProof/>
          <w:sz w:val="22"/>
          <w:szCs w:val="22"/>
          <w:lang w:val="id-ID"/>
        </w:rPr>
      </w:pPr>
      <w:r w:rsidRPr="008575B6">
        <w:rPr>
          <w:rFonts w:ascii="Bookman Old Style" w:hAnsi="Bookman Old Style" w:cs="Tahoma"/>
          <w:b/>
          <w:noProof/>
          <w:sz w:val="22"/>
          <w:szCs w:val="22"/>
          <w:lang w:val="id-ID"/>
        </w:rPr>
        <w:t>Pasal 1</w:t>
      </w:r>
    </w:p>
    <w:p w:rsidR="00503984" w:rsidRPr="008575B6" w:rsidRDefault="00503984" w:rsidP="00755BC1">
      <w:pPr>
        <w:jc w:val="both"/>
        <w:rPr>
          <w:rFonts w:ascii="Bookman Old Style" w:hAnsi="Bookman Old Style" w:cs="Tahoma"/>
          <w:noProof/>
          <w:sz w:val="22"/>
          <w:szCs w:val="22"/>
          <w:lang w:val="id-ID"/>
        </w:rPr>
      </w:pPr>
    </w:p>
    <w:p w:rsidR="00755BC1" w:rsidRPr="008575B6" w:rsidRDefault="00755BC1" w:rsidP="00755BC1">
      <w:pPr>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Tujuan Kebijakan Pengawasan atas Penyelenggaraa</w:t>
      </w:r>
      <w:r w:rsidR="000C7C0C" w:rsidRPr="008575B6">
        <w:rPr>
          <w:rFonts w:ascii="Bookman Old Style" w:hAnsi="Bookman Old Style" w:cs="Tahoma"/>
          <w:noProof/>
          <w:sz w:val="22"/>
          <w:szCs w:val="22"/>
          <w:lang w:val="id-ID"/>
        </w:rPr>
        <w:t>n Pemerintahan Daerah Tahun 201</w:t>
      </w:r>
      <w:r w:rsidR="000C7C0C" w:rsidRPr="008575B6">
        <w:rPr>
          <w:rFonts w:ascii="Bookman Old Style" w:hAnsi="Bookman Old Style" w:cs="Tahoma"/>
          <w:noProof/>
          <w:sz w:val="22"/>
          <w:szCs w:val="22"/>
        </w:rPr>
        <w:t>7</w:t>
      </w:r>
      <w:r w:rsidRPr="008575B6">
        <w:rPr>
          <w:rFonts w:ascii="Bookman Old Style" w:hAnsi="Bookman Old Style" w:cs="Tahoma"/>
          <w:noProof/>
          <w:sz w:val="22"/>
          <w:szCs w:val="22"/>
          <w:lang w:val="id-ID"/>
        </w:rPr>
        <w:t xml:space="preserve"> </w:t>
      </w:r>
      <w:r w:rsidR="00123101" w:rsidRPr="008575B6">
        <w:rPr>
          <w:rFonts w:ascii="Bookman Old Style" w:hAnsi="Bookman Old Style" w:cs="Tahoma"/>
          <w:noProof/>
          <w:sz w:val="22"/>
          <w:szCs w:val="22"/>
          <w:lang w:val="id-ID"/>
        </w:rPr>
        <w:t xml:space="preserve">adalah </w:t>
      </w:r>
      <w:r w:rsidRPr="008575B6">
        <w:rPr>
          <w:rFonts w:ascii="Bookman Old Style" w:hAnsi="Bookman Old Style" w:cs="Tahoma"/>
          <w:noProof/>
          <w:sz w:val="22"/>
          <w:szCs w:val="22"/>
          <w:lang w:val="id-ID"/>
        </w:rPr>
        <w:t>untuk:</w:t>
      </w:r>
    </w:p>
    <w:p w:rsidR="00755BC1" w:rsidRPr="008575B6" w:rsidRDefault="00755BC1" w:rsidP="00123101">
      <w:pPr>
        <w:pStyle w:val="ListParagraph"/>
        <w:numPr>
          <w:ilvl w:val="0"/>
          <w:numId w:val="42"/>
        </w:numPr>
        <w:ind w:left="426" w:hanging="426"/>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 xml:space="preserve">meningkatkan </w:t>
      </w:r>
      <w:r w:rsidR="00243D43" w:rsidRPr="008575B6">
        <w:rPr>
          <w:rFonts w:ascii="Bookman Old Style" w:hAnsi="Bookman Old Style" w:cs="Tahoma"/>
          <w:noProof/>
          <w:sz w:val="22"/>
          <w:szCs w:val="22"/>
          <w:lang w:val="id-ID"/>
        </w:rPr>
        <w:t>ku</w:t>
      </w:r>
      <w:r w:rsidR="000C7C0C" w:rsidRPr="008575B6">
        <w:rPr>
          <w:rFonts w:ascii="Bookman Old Style" w:hAnsi="Bookman Old Style" w:cs="Tahoma"/>
          <w:noProof/>
          <w:sz w:val="22"/>
          <w:szCs w:val="22"/>
        </w:rPr>
        <w:t>a</w:t>
      </w:r>
      <w:r w:rsidR="00243D43" w:rsidRPr="008575B6">
        <w:rPr>
          <w:rFonts w:ascii="Bookman Old Style" w:hAnsi="Bookman Old Style" w:cs="Tahoma"/>
          <w:noProof/>
          <w:sz w:val="22"/>
          <w:szCs w:val="22"/>
          <w:lang w:val="id-ID"/>
        </w:rPr>
        <w:t>litas pengawasan internal di l</w:t>
      </w:r>
      <w:r w:rsidRPr="008575B6">
        <w:rPr>
          <w:rFonts w:ascii="Bookman Old Style" w:hAnsi="Bookman Old Style" w:cs="Tahoma"/>
          <w:noProof/>
          <w:sz w:val="22"/>
          <w:szCs w:val="22"/>
          <w:lang w:val="id-ID"/>
        </w:rPr>
        <w:t>ingkungan Pemerintah Provinsi</w:t>
      </w:r>
      <w:r w:rsidR="00243D43" w:rsidRPr="008575B6">
        <w:rPr>
          <w:rFonts w:ascii="Bookman Old Style" w:hAnsi="Bookman Old Style" w:cs="Tahoma"/>
          <w:noProof/>
          <w:sz w:val="22"/>
          <w:szCs w:val="22"/>
          <w:lang w:val="id-ID"/>
        </w:rPr>
        <w:t xml:space="preserve"> Sumatera Barat</w:t>
      </w:r>
      <w:r w:rsidRPr="008575B6">
        <w:rPr>
          <w:rFonts w:ascii="Bookman Old Style" w:hAnsi="Bookman Old Style" w:cs="Tahoma"/>
          <w:noProof/>
          <w:sz w:val="22"/>
          <w:szCs w:val="22"/>
          <w:lang w:val="id-ID"/>
        </w:rPr>
        <w:t>;</w:t>
      </w:r>
    </w:p>
    <w:p w:rsidR="00755BC1" w:rsidRPr="008575B6" w:rsidRDefault="00755BC1" w:rsidP="00123101">
      <w:pPr>
        <w:pStyle w:val="ListParagraph"/>
        <w:numPr>
          <w:ilvl w:val="0"/>
          <w:numId w:val="42"/>
        </w:numPr>
        <w:ind w:left="426" w:hanging="426"/>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mensinergikan pengawasan yang dilakukan oleh Pemerintah Provinsi da</w:t>
      </w:r>
      <w:r w:rsidR="007740EE">
        <w:rPr>
          <w:rFonts w:ascii="Bookman Old Style" w:hAnsi="Bookman Old Style" w:cs="Tahoma"/>
          <w:noProof/>
          <w:sz w:val="22"/>
          <w:szCs w:val="22"/>
          <w:lang w:val="id-ID"/>
        </w:rPr>
        <w:t>n Pemerintah Kabupaten/Kota;</w:t>
      </w:r>
    </w:p>
    <w:p w:rsidR="000C7C0C" w:rsidRPr="008575B6" w:rsidRDefault="00755BC1" w:rsidP="00123101">
      <w:pPr>
        <w:pStyle w:val="ListParagraph"/>
        <w:numPr>
          <w:ilvl w:val="0"/>
          <w:numId w:val="42"/>
        </w:numPr>
        <w:ind w:left="426" w:hanging="426"/>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meningkatkan penjaminan mutu at</w:t>
      </w:r>
      <w:r w:rsidR="000C7C0C" w:rsidRPr="008575B6">
        <w:rPr>
          <w:rFonts w:ascii="Bookman Old Style" w:hAnsi="Bookman Old Style" w:cs="Tahoma"/>
          <w:noProof/>
          <w:sz w:val="22"/>
          <w:szCs w:val="22"/>
          <w:lang w:val="id-ID"/>
        </w:rPr>
        <w:t>as penyelenggaraan pemerintahan</w:t>
      </w:r>
      <w:r w:rsidR="000C7C0C" w:rsidRPr="008575B6">
        <w:rPr>
          <w:rFonts w:ascii="Bookman Old Style" w:hAnsi="Bookman Old Style" w:cs="Tahoma"/>
          <w:noProof/>
          <w:sz w:val="22"/>
          <w:szCs w:val="22"/>
        </w:rPr>
        <w:t>;</w:t>
      </w:r>
      <w:r w:rsidR="007740EE">
        <w:rPr>
          <w:rFonts w:ascii="Bookman Old Style" w:hAnsi="Bookman Old Style" w:cs="Tahoma"/>
          <w:noProof/>
          <w:sz w:val="22"/>
          <w:szCs w:val="22"/>
        </w:rPr>
        <w:t xml:space="preserve"> dan</w:t>
      </w:r>
    </w:p>
    <w:p w:rsidR="00755BC1" w:rsidRPr="008575B6" w:rsidRDefault="000C7C0C" w:rsidP="00123101">
      <w:pPr>
        <w:pStyle w:val="ListParagraph"/>
        <w:numPr>
          <w:ilvl w:val="0"/>
          <w:numId w:val="42"/>
        </w:numPr>
        <w:ind w:left="426" w:hanging="426"/>
        <w:jc w:val="both"/>
        <w:rPr>
          <w:rFonts w:ascii="Bookman Old Style" w:hAnsi="Bookman Old Style" w:cs="Tahoma"/>
          <w:noProof/>
          <w:sz w:val="22"/>
          <w:szCs w:val="22"/>
          <w:lang w:val="id-ID"/>
        </w:rPr>
      </w:pPr>
      <w:r w:rsidRPr="008575B6">
        <w:rPr>
          <w:rFonts w:ascii="Bookman Old Style" w:hAnsi="Bookman Old Style" w:cs="Tahoma"/>
          <w:noProof/>
          <w:sz w:val="22"/>
          <w:szCs w:val="22"/>
        </w:rPr>
        <w:t xml:space="preserve">meningkatkan </w:t>
      </w:r>
      <w:r w:rsidR="00755BC1" w:rsidRPr="008575B6">
        <w:rPr>
          <w:rFonts w:ascii="Bookman Old Style" w:hAnsi="Bookman Old Style" w:cs="Tahoma"/>
          <w:noProof/>
          <w:sz w:val="22"/>
          <w:szCs w:val="22"/>
          <w:lang w:val="id-ID"/>
        </w:rPr>
        <w:t>kepercayaan masyarakat atas pengawasan Aparatur Pengawas Intern Pemerintahan (APIP).</w:t>
      </w:r>
    </w:p>
    <w:p w:rsidR="00503984" w:rsidRDefault="00503984" w:rsidP="00755BC1">
      <w:pPr>
        <w:jc w:val="both"/>
        <w:rPr>
          <w:rFonts w:ascii="Bookman Old Style" w:hAnsi="Bookman Old Style" w:cs="Tahoma"/>
          <w:noProof/>
          <w:sz w:val="22"/>
          <w:szCs w:val="22"/>
        </w:rPr>
      </w:pPr>
    </w:p>
    <w:p w:rsidR="00755BC1" w:rsidRPr="008575B6" w:rsidRDefault="00755BC1" w:rsidP="005C6797">
      <w:pPr>
        <w:jc w:val="center"/>
        <w:rPr>
          <w:rFonts w:ascii="Bookman Old Style" w:hAnsi="Bookman Old Style" w:cs="Tahoma"/>
          <w:b/>
          <w:noProof/>
          <w:sz w:val="22"/>
          <w:szCs w:val="22"/>
          <w:lang w:val="id-ID"/>
        </w:rPr>
      </w:pPr>
      <w:r w:rsidRPr="008575B6">
        <w:rPr>
          <w:rFonts w:ascii="Bookman Old Style" w:hAnsi="Bookman Old Style" w:cs="Tahoma"/>
          <w:b/>
          <w:noProof/>
          <w:sz w:val="22"/>
          <w:szCs w:val="22"/>
          <w:lang w:val="id-ID"/>
        </w:rPr>
        <w:t>Pasal 2</w:t>
      </w:r>
    </w:p>
    <w:p w:rsidR="00755BC1" w:rsidRPr="008575B6" w:rsidRDefault="00755BC1" w:rsidP="00755BC1">
      <w:pPr>
        <w:jc w:val="both"/>
        <w:rPr>
          <w:rFonts w:ascii="Bookman Old Style" w:hAnsi="Bookman Old Style" w:cs="Tahoma"/>
          <w:noProof/>
          <w:sz w:val="22"/>
          <w:szCs w:val="22"/>
          <w:lang w:val="id-ID"/>
        </w:rPr>
      </w:pPr>
    </w:p>
    <w:p w:rsidR="00BB02C8" w:rsidRPr="00A50B28" w:rsidRDefault="00BB02C8" w:rsidP="00BB02C8">
      <w:pPr>
        <w:jc w:val="both"/>
        <w:rPr>
          <w:rFonts w:ascii="Bookman Old Style" w:hAnsi="Bookman Old Style" w:cs="Tahoma"/>
          <w:noProof/>
          <w:sz w:val="22"/>
          <w:szCs w:val="22"/>
          <w:lang w:val="id-ID"/>
        </w:rPr>
      </w:pPr>
      <w:r w:rsidRPr="00A50B28">
        <w:rPr>
          <w:rFonts w:ascii="Bookman Old Style" w:hAnsi="Bookman Old Style" w:cs="Tahoma"/>
          <w:noProof/>
          <w:sz w:val="22"/>
          <w:szCs w:val="22"/>
          <w:lang w:val="id-ID"/>
        </w:rPr>
        <w:t>Pel</w:t>
      </w:r>
      <w:r w:rsidR="006768E3">
        <w:rPr>
          <w:rFonts w:ascii="Bookman Old Style" w:hAnsi="Bookman Old Style" w:cs="Tahoma"/>
          <w:noProof/>
          <w:sz w:val="22"/>
          <w:szCs w:val="22"/>
          <w:lang w:val="id-ID"/>
        </w:rPr>
        <w:t xml:space="preserve">aksanaan pengawasan </w:t>
      </w:r>
      <w:r w:rsidRPr="00A50B28">
        <w:rPr>
          <w:rFonts w:ascii="Bookman Old Style" w:hAnsi="Bookman Old Style" w:cs="Tahoma"/>
          <w:noProof/>
          <w:sz w:val="22"/>
          <w:szCs w:val="22"/>
          <w:lang w:val="id-ID"/>
        </w:rPr>
        <w:t>terdiri dari:</w:t>
      </w:r>
    </w:p>
    <w:p w:rsidR="00BB02C8" w:rsidRPr="00A50B28" w:rsidRDefault="00BB02C8" w:rsidP="00BB02C8">
      <w:pPr>
        <w:pStyle w:val="ListParagraph"/>
        <w:numPr>
          <w:ilvl w:val="0"/>
          <w:numId w:val="45"/>
        </w:numPr>
        <w:ind w:left="426" w:hanging="426"/>
        <w:jc w:val="both"/>
        <w:rPr>
          <w:rFonts w:ascii="Bookman Old Style" w:hAnsi="Bookman Old Style" w:cs="Tahoma"/>
          <w:noProof/>
          <w:sz w:val="22"/>
          <w:szCs w:val="22"/>
          <w:lang w:val="id-ID"/>
        </w:rPr>
      </w:pPr>
      <w:r w:rsidRPr="00A50B28">
        <w:rPr>
          <w:rFonts w:ascii="Bookman Old Style" w:hAnsi="Bookman Old Style" w:cs="Tahoma"/>
          <w:noProof/>
          <w:sz w:val="22"/>
          <w:szCs w:val="22"/>
          <w:lang w:val="id-ID"/>
        </w:rPr>
        <w:t>kegiatan utama; dan</w:t>
      </w:r>
    </w:p>
    <w:p w:rsidR="00755BC1" w:rsidRPr="00D35AD0" w:rsidRDefault="00BB02C8" w:rsidP="00BB02C8">
      <w:pPr>
        <w:pStyle w:val="ListParagraph"/>
        <w:numPr>
          <w:ilvl w:val="0"/>
          <w:numId w:val="45"/>
        </w:numPr>
        <w:ind w:left="426" w:hanging="426"/>
        <w:jc w:val="both"/>
        <w:rPr>
          <w:rFonts w:ascii="Bookman Old Style" w:hAnsi="Bookman Old Style" w:cs="Tahoma"/>
          <w:noProof/>
          <w:sz w:val="22"/>
          <w:szCs w:val="22"/>
          <w:lang w:val="id-ID"/>
        </w:rPr>
      </w:pPr>
      <w:r w:rsidRPr="00A50B28">
        <w:rPr>
          <w:rFonts w:ascii="Bookman Old Style" w:hAnsi="Bookman Old Style" w:cs="Tahoma"/>
          <w:noProof/>
          <w:sz w:val="22"/>
          <w:szCs w:val="22"/>
          <w:lang w:val="id-ID"/>
        </w:rPr>
        <w:t>kegiatan penunjang.</w:t>
      </w:r>
    </w:p>
    <w:p w:rsidR="00D35AD0" w:rsidRPr="00BB02C8" w:rsidRDefault="00D35AD0" w:rsidP="00D35AD0">
      <w:pPr>
        <w:pStyle w:val="ListParagraph"/>
        <w:ind w:left="426"/>
        <w:jc w:val="both"/>
        <w:rPr>
          <w:rFonts w:ascii="Bookman Old Style" w:hAnsi="Bookman Old Style" w:cs="Tahoma"/>
          <w:noProof/>
          <w:sz w:val="22"/>
          <w:szCs w:val="22"/>
          <w:lang w:val="id-ID"/>
        </w:rPr>
      </w:pPr>
    </w:p>
    <w:p w:rsidR="00503984" w:rsidRPr="008575B6" w:rsidRDefault="00503984" w:rsidP="00755BC1">
      <w:pPr>
        <w:jc w:val="both"/>
        <w:rPr>
          <w:rFonts w:ascii="Bookman Old Style" w:hAnsi="Bookman Old Style" w:cs="Tahoma"/>
          <w:noProof/>
          <w:sz w:val="22"/>
          <w:szCs w:val="22"/>
          <w:lang w:val="id-ID"/>
        </w:rPr>
      </w:pPr>
    </w:p>
    <w:p w:rsidR="00755BC1" w:rsidRPr="008575B6" w:rsidRDefault="00755BC1" w:rsidP="005C6797">
      <w:pPr>
        <w:jc w:val="center"/>
        <w:rPr>
          <w:rFonts w:ascii="Bookman Old Style" w:hAnsi="Bookman Old Style" w:cs="Tahoma"/>
          <w:b/>
          <w:noProof/>
          <w:sz w:val="22"/>
          <w:szCs w:val="22"/>
          <w:lang w:val="id-ID"/>
        </w:rPr>
      </w:pPr>
      <w:r w:rsidRPr="008575B6">
        <w:rPr>
          <w:rFonts w:ascii="Bookman Old Style" w:hAnsi="Bookman Old Style" w:cs="Tahoma"/>
          <w:b/>
          <w:noProof/>
          <w:sz w:val="22"/>
          <w:szCs w:val="22"/>
          <w:lang w:val="id-ID"/>
        </w:rPr>
        <w:lastRenderedPageBreak/>
        <w:t>Pasal 3</w:t>
      </w:r>
    </w:p>
    <w:p w:rsidR="00755BC1" w:rsidRPr="008575B6" w:rsidRDefault="00755BC1" w:rsidP="00755BC1">
      <w:pPr>
        <w:jc w:val="both"/>
        <w:rPr>
          <w:rFonts w:ascii="Bookman Old Style" w:hAnsi="Bookman Old Style" w:cs="Tahoma"/>
          <w:noProof/>
          <w:sz w:val="22"/>
          <w:szCs w:val="22"/>
          <w:lang w:val="id-ID"/>
        </w:rPr>
      </w:pPr>
    </w:p>
    <w:p w:rsidR="00BB02C8" w:rsidRPr="008575B6" w:rsidRDefault="00915900" w:rsidP="00BB02C8">
      <w:pPr>
        <w:jc w:val="both"/>
        <w:rPr>
          <w:rFonts w:ascii="Bookman Old Style" w:hAnsi="Bookman Old Style" w:cs="Tahoma"/>
          <w:noProof/>
          <w:sz w:val="22"/>
          <w:szCs w:val="22"/>
          <w:lang w:val="id-ID"/>
        </w:rPr>
      </w:pPr>
      <w:r>
        <w:rPr>
          <w:rFonts w:ascii="Bookman Old Style" w:hAnsi="Bookman Old Style" w:cs="Tahoma"/>
          <w:noProof/>
          <w:sz w:val="22"/>
          <w:szCs w:val="22"/>
        </w:rPr>
        <w:t>P</w:t>
      </w:r>
      <w:r w:rsidR="00BB02C8" w:rsidRPr="008575B6">
        <w:rPr>
          <w:rFonts w:ascii="Bookman Old Style" w:hAnsi="Bookman Old Style" w:cs="Tahoma"/>
          <w:noProof/>
          <w:sz w:val="22"/>
          <w:szCs w:val="22"/>
          <w:lang w:val="id-ID"/>
        </w:rPr>
        <w:t>engawasan atas penyelenggaraan pemerintahan daerah yang dilakukan oleh Inspektorat Provinsi Sumatera Barat</w:t>
      </w:r>
      <w:r w:rsidR="000A1063">
        <w:rPr>
          <w:rFonts w:ascii="Bookman Old Style" w:hAnsi="Bookman Old Style" w:cs="Tahoma"/>
          <w:noProof/>
          <w:sz w:val="22"/>
          <w:szCs w:val="22"/>
        </w:rPr>
        <w:t xml:space="preserve">, </w:t>
      </w:r>
      <w:r w:rsidR="00BB02C8" w:rsidRPr="008575B6">
        <w:rPr>
          <w:rFonts w:ascii="Bookman Old Style" w:hAnsi="Bookman Old Style" w:cs="Tahoma"/>
          <w:noProof/>
          <w:sz w:val="22"/>
          <w:szCs w:val="22"/>
          <w:lang w:val="id-ID"/>
        </w:rPr>
        <w:t>meliputi:</w:t>
      </w:r>
    </w:p>
    <w:p w:rsidR="00BB02C8" w:rsidRPr="008575B6" w:rsidRDefault="00BB02C8" w:rsidP="00BB02C8">
      <w:pPr>
        <w:pStyle w:val="ListParagraph"/>
        <w:numPr>
          <w:ilvl w:val="0"/>
          <w:numId w:val="43"/>
        </w:numPr>
        <w:ind w:left="426" w:hanging="426"/>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pengawasan umum;</w:t>
      </w:r>
    </w:p>
    <w:p w:rsidR="00BB02C8" w:rsidRPr="00BB02C8" w:rsidRDefault="00BB02C8" w:rsidP="00BB02C8">
      <w:pPr>
        <w:pStyle w:val="ListParagraph"/>
        <w:numPr>
          <w:ilvl w:val="0"/>
          <w:numId w:val="43"/>
        </w:numPr>
        <w:ind w:left="426" w:hanging="426"/>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pengawasan teknis; dan</w:t>
      </w:r>
    </w:p>
    <w:p w:rsidR="00A50B28" w:rsidRPr="00BB02C8" w:rsidRDefault="00BB02C8" w:rsidP="00BB02C8">
      <w:pPr>
        <w:pStyle w:val="ListParagraph"/>
        <w:numPr>
          <w:ilvl w:val="0"/>
          <w:numId w:val="43"/>
        </w:numPr>
        <w:ind w:left="426" w:hanging="426"/>
        <w:jc w:val="both"/>
        <w:rPr>
          <w:rFonts w:ascii="Bookman Old Style" w:hAnsi="Bookman Old Style" w:cs="Tahoma"/>
          <w:noProof/>
          <w:sz w:val="22"/>
          <w:szCs w:val="22"/>
          <w:lang w:val="id-ID"/>
        </w:rPr>
      </w:pPr>
      <w:r w:rsidRPr="00BB02C8">
        <w:rPr>
          <w:rFonts w:ascii="Bookman Old Style" w:hAnsi="Bookman Old Style" w:cs="Tahoma"/>
          <w:noProof/>
          <w:sz w:val="22"/>
          <w:szCs w:val="22"/>
        </w:rPr>
        <w:t>pembinaan dan pengawasan Kepala Daerah terhadap Perangkat Daerah</w:t>
      </w:r>
      <w:r w:rsidR="007740EE">
        <w:rPr>
          <w:rFonts w:ascii="Bookman Old Style" w:hAnsi="Bookman Old Style" w:cs="Tahoma"/>
          <w:noProof/>
          <w:sz w:val="22"/>
          <w:szCs w:val="22"/>
        </w:rPr>
        <w:t>.</w:t>
      </w:r>
    </w:p>
    <w:p w:rsidR="00BB02C8" w:rsidRDefault="00BB02C8" w:rsidP="00BB02C8">
      <w:pPr>
        <w:pStyle w:val="ListParagraph"/>
        <w:ind w:left="426"/>
        <w:jc w:val="both"/>
        <w:rPr>
          <w:rFonts w:ascii="Bookman Old Style" w:hAnsi="Bookman Old Style" w:cs="Tahoma"/>
          <w:noProof/>
          <w:sz w:val="22"/>
          <w:szCs w:val="22"/>
        </w:rPr>
      </w:pPr>
    </w:p>
    <w:p w:rsidR="00A50B28" w:rsidRPr="00A50B28" w:rsidRDefault="00A50B28" w:rsidP="00A50B28">
      <w:pPr>
        <w:pStyle w:val="ListParagraph"/>
        <w:ind w:left="0"/>
        <w:jc w:val="center"/>
        <w:rPr>
          <w:rFonts w:ascii="Bookman Old Style" w:hAnsi="Bookman Old Style" w:cs="Tahoma"/>
          <w:b/>
          <w:noProof/>
          <w:sz w:val="22"/>
          <w:szCs w:val="22"/>
        </w:rPr>
      </w:pPr>
      <w:r w:rsidRPr="00A50B28">
        <w:rPr>
          <w:rFonts w:ascii="Bookman Old Style" w:hAnsi="Bookman Old Style" w:cs="Tahoma"/>
          <w:b/>
          <w:noProof/>
          <w:sz w:val="22"/>
          <w:szCs w:val="22"/>
        </w:rPr>
        <w:t>Pasal 4</w:t>
      </w:r>
    </w:p>
    <w:p w:rsidR="00A50B28" w:rsidRPr="00A50B28" w:rsidRDefault="00A50B28" w:rsidP="00A50B28">
      <w:pPr>
        <w:pStyle w:val="ListParagraph"/>
        <w:ind w:left="426"/>
        <w:jc w:val="both"/>
        <w:rPr>
          <w:rFonts w:ascii="Bookman Old Style" w:hAnsi="Bookman Old Style" w:cs="Tahoma"/>
          <w:noProof/>
          <w:sz w:val="22"/>
          <w:szCs w:val="22"/>
          <w:lang w:val="id-ID"/>
        </w:rPr>
      </w:pPr>
    </w:p>
    <w:p w:rsidR="00A50B28" w:rsidRDefault="00A50B28" w:rsidP="00A50B28">
      <w:pPr>
        <w:pStyle w:val="ListParagraph"/>
        <w:numPr>
          <w:ilvl w:val="0"/>
          <w:numId w:val="46"/>
        </w:numPr>
        <w:ind w:left="426" w:hanging="426"/>
        <w:jc w:val="both"/>
        <w:rPr>
          <w:rFonts w:ascii="Bookman Old Style" w:hAnsi="Bookman Old Style" w:cs="Tahoma"/>
          <w:noProof/>
          <w:sz w:val="22"/>
          <w:szCs w:val="22"/>
        </w:rPr>
      </w:pPr>
      <w:r>
        <w:rPr>
          <w:rFonts w:ascii="Bookman Old Style" w:hAnsi="Bookman Old Style" w:cs="Tahoma"/>
          <w:noProof/>
          <w:sz w:val="22"/>
          <w:szCs w:val="22"/>
        </w:rPr>
        <w:t>Kegiatan pengawasan yang dilakukan Perangkat Gubernur sebagai Wakil Pemerintah Pusat, meliputi:</w:t>
      </w:r>
    </w:p>
    <w:p w:rsidR="00A50B28" w:rsidRDefault="00A50B28" w:rsidP="00A50B28">
      <w:pPr>
        <w:pStyle w:val="ListParagraph"/>
        <w:numPr>
          <w:ilvl w:val="0"/>
          <w:numId w:val="47"/>
        </w:numPr>
        <w:ind w:left="851" w:hanging="425"/>
        <w:jc w:val="both"/>
        <w:rPr>
          <w:rFonts w:ascii="Bookman Old Style" w:hAnsi="Bookman Old Style" w:cs="Tahoma"/>
          <w:noProof/>
          <w:sz w:val="22"/>
          <w:szCs w:val="22"/>
        </w:rPr>
      </w:pPr>
      <w:r>
        <w:rPr>
          <w:rFonts w:ascii="Bookman Old Style" w:hAnsi="Bookman Old Style" w:cs="Tahoma"/>
          <w:noProof/>
          <w:sz w:val="22"/>
          <w:szCs w:val="22"/>
        </w:rPr>
        <w:t>Pengawasan umum terhadap penye</w:t>
      </w:r>
      <w:r w:rsidR="006768E3">
        <w:rPr>
          <w:rFonts w:ascii="Bookman Old Style" w:hAnsi="Bookman Old Style" w:cs="Tahoma"/>
          <w:noProof/>
          <w:sz w:val="22"/>
          <w:szCs w:val="22"/>
        </w:rPr>
        <w:t>lenggaraan pemerintahan daerah Kabupaten/K</w:t>
      </w:r>
      <w:r>
        <w:rPr>
          <w:rFonts w:ascii="Bookman Old Style" w:hAnsi="Bookman Old Style" w:cs="Tahoma"/>
          <w:noProof/>
          <w:sz w:val="22"/>
          <w:szCs w:val="22"/>
        </w:rPr>
        <w:t>ota;</w:t>
      </w:r>
      <w:r w:rsidR="007740EE">
        <w:rPr>
          <w:rFonts w:ascii="Bookman Old Style" w:hAnsi="Bookman Old Style" w:cs="Tahoma"/>
          <w:noProof/>
          <w:sz w:val="22"/>
          <w:szCs w:val="22"/>
        </w:rPr>
        <w:t xml:space="preserve"> dan</w:t>
      </w:r>
    </w:p>
    <w:p w:rsidR="00A50B28" w:rsidRDefault="00A50B28" w:rsidP="00A50B28">
      <w:pPr>
        <w:pStyle w:val="ListParagraph"/>
        <w:numPr>
          <w:ilvl w:val="0"/>
          <w:numId w:val="47"/>
        </w:numPr>
        <w:ind w:left="851" w:hanging="425"/>
        <w:jc w:val="both"/>
        <w:rPr>
          <w:rFonts w:ascii="Bookman Old Style" w:hAnsi="Bookman Old Style" w:cs="Tahoma"/>
          <w:noProof/>
          <w:sz w:val="22"/>
          <w:szCs w:val="22"/>
        </w:rPr>
      </w:pPr>
      <w:r>
        <w:rPr>
          <w:rFonts w:ascii="Bookman Old Style" w:hAnsi="Bookman Old Style" w:cs="Tahoma"/>
          <w:noProof/>
          <w:sz w:val="22"/>
          <w:szCs w:val="22"/>
        </w:rPr>
        <w:t>Pengawasan teknis terhadap penye</w:t>
      </w:r>
      <w:r w:rsidR="006768E3">
        <w:rPr>
          <w:rFonts w:ascii="Bookman Old Style" w:hAnsi="Bookman Old Style" w:cs="Tahoma"/>
          <w:noProof/>
          <w:sz w:val="22"/>
          <w:szCs w:val="22"/>
        </w:rPr>
        <w:t>lenggaraan pemerintahan daerah Kabupaten/K</w:t>
      </w:r>
      <w:r>
        <w:rPr>
          <w:rFonts w:ascii="Bookman Old Style" w:hAnsi="Bookman Old Style" w:cs="Tahoma"/>
          <w:noProof/>
          <w:sz w:val="22"/>
          <w:szCs w:val="22"/>
        </w:rPr>
        <w:t>ota</w:t>
      </w:r>
    </w:p>
    <w:p w:rsidR="00521A8B" w:rsidRPr="00A50B28" w:rsidRDefault="002001DF" w:rsidP="00A50B28">
      <w:pPr>
        <w:pStyle w:val="ListParagraph"/>
        <w:numPr>
          <w:ilvl w:val="0"/>
          <w:numId w:val="46"/>
        </w:numPr>
        <w:ind w:left="426" w:hanging="426"/>
        <w:jc w:val="both"/>
        <w:rPr>
          <w:rFonts w:ascii="Bookman Old Style" w:hAnsi="Bookman Old Style" w:cs="Tahoma"/>
          <w:noProof/>
          <w:sz w:val="22"/>
          <w:szCs w:val="22"/>
        </w:rPr>
      </w:pPr>
      <w:r w:rsidRPr="00A50B28">
        <w:rPr>
          <w:rFonts w:ascii="Bookman Old Style" w:hAnsi="Bookman Old Style" w:cs="Tahoma"/>
          <w:noProof/>
          <w:sz w:val="22"/>
          <w:szCs w:val="22"/>
        </w:rPr>
        <w:t>Kegiatan pengawasan yang dilakukan Inspektorat Provinsi Sumatera Barat</w:t>
      </w:r>
      <w:r w:rsidR="00632CB6" w:rsidRPr="00A50B28">
        <w:rPr>
          <w:rFonts w:ascii="Bookman Old Style" w:hAnsi="Bookman Old Style" w:cs="Tahoma"/>
          <w:noProof/>
          <w:sz w:val="22"/>
          <w:szCs w:val="22"/>
        </w:rPr>
        <w:t>,</w:t>
      </w:r>
      <w:r w:rsidRPr="00A50B28">
        <w:rPr>
          <w:rFonts w:ascii="Bookman Old Style" w:hAnsi="Bookman Old Style" w:cs="Tahoma"/>
          <w:noProof/>
          <w:sz w:val="22"/>
          <w:szCs w:val="22"/>
        </w:rPr>
        <w:t xml:space="preserve"> meliputi pembinaan dan pengawasan terhadap perangkat daerah Provinsi Sumatera Barat.</w:t>
      </w:r>
    </w:p>
    <w:p w:rsidR="00521A8B" w:rsidRPr="008575B6" w:rsidRDefault="00521A8B" w:rsidP="00521A8B">
      <w:pPr>
        <w:pStyle w:val="ListParagraph"/>
        <w:jc w:val="both"/>
        <w:rPr>
          <w:rFonts w:ascii="Bookman Old Style" w:hAnsi="Bookman Old Style" w:cs="Tahoma"/>
          <w:noProof/>
          <w:sz w:val="22"/>
          <w:szCs w:val="22"/>
          <w:lang w:val="id-ID"/>
        </w:rPr>
      </w:pPr>
    </w:p>
    <w:p w:rsidR="00521A8B" w:rsidRPr="00A50B28" w:rsidRDefault="00A50B28" w:rsidP="00521A8B">
      <w:pPr>
        <w:pStyle w:val="ListParagraph"/>
        <w:ind w:left="0"/>
        <w:jc w:val="center"/>
        <w:rPr>
          <w:rFonts w:ascii="Bookman Old Style" w:hAnsi="Bookman Old Style" w:cs="Tahoma"/>
          <w:b/>
          <w:noProof/>
          <w:sz w:val="22"/>
          <w:szCs w:val="22"/>
        </w:rPr>
      </w:pPr>
      <w:r>
        <w:rPr>
          <w:rFonts w:ascii="Bookman Old Style" w:hAnsi="Bookman Old Style" w:cs="Tahoma"/>
          <w:b/>
          <w:noProof/>
          <w:sz w:val="22"/>
          <w:szCs w:val="22"/>
          <w:lang w:val="id-ID"/>
        </w:rPr>
        <w:t xml:space="preserve">Pasal </w:t>
      </w:r>
      <w:r>
        <w:rPr>
          <w:rFonts w:ascii="Bookman Old Style" w:hAnsi="Bookman Old Style" w:cs="Tahoma"/>
          <w:b/>
          <w:noProof/>
          <w:sz w:val="22"/>
          <w:szCs w:val="22"/>
        </w:rPr>
        <w:t>5</w:t>
      </w:r>
    </w:p>
    <w:p w:rsidR="00521A8B" w:rsidRPr="008575B6" w:rsidRDefault="00521A8B" w:rsidP="00521A8B">
      <w:pPr>
        <w:pStyle w:val="ListParagraph"/>
        <w:ind w:left="0"/>
        <w:jc w:val="center"/>
        <w:rPr>
          <w:rFonts w:ascii="Bookman Old Style" w:hAnsi="Bookman Old Style" w:cs="Tahoma"/>
          <w:noProof/>
          <w:sz w:val="22"/>
          <w:szCs w:val="22"/>
          <w:lang w:val="id-ID"/>
        </w:rPr>
      </w:pPr>
    </w:p>
    <w:p w:rsidR="005C6797" w:rsidRPr="008575B6" w:rsidRDefault="005C6797" w:rsidP="005C6797">
      <w:pPr>
        <w:jc w:val="both"/>
        <w:rPr>
          <w:rFonts w:ascii="Bookman Old Style" w:hAnsi="Bookman Old Style" w:cs="Tahoma"/>
          <w:noProof/>
          <w:sz w:val="22"/>
          <w:szCs w:val="22"/>
          <w:lang w:val="id-ID"/>
        </w:rPr>
      </w:pPr>
    </w:p>
    <w:p w:rsidR="005C6797" w:rsidRPr="008575B6" w:rsidRDefault="00123101" w:rsidP="005C6797">
      <w:pPr>
        <w:jc w:val="both"/>
        <w:rPr>
          <w:rFonts w:ascii="Bookman Old Style" w:hAnsi="Bookman Old Style" w:cs="Tahoma"/>
          <w:noProof/>
          <w:sz w:val="22"/>
          <w:szCs w:val="22"/>
        </w:rPr>
      </w:pPr>
      <w:r w:rsidRPr="008575B6">
        <w:rPr>
          <w:rFonts w:ascii="Bookman Old Style" w:hAnsi="Bookman Old Style" w:cs="Tahoma"/>
          <w:noProof/>
          <w:sz w:val="22"/>
          <w:szCs w:val="22"/>
          <w:lang w:val="id-ID"/>
        </w:rPr>
        <w:t xml:space="preserve">Uraian kegiatan </w:t>
      </w:r>
      <w:r w:rsidR="005C6797" w:rsidRPr="008575B6">
        <w:rPr>
          <w:rFonts w:ascii="Bookman Old Style" w:hAnsi="Bookman Old Style" w:cs="Tahoma"/>
          <w:noProof/>
          <w:sz w:val="22"/>
          <w:szCs w:val="22"/>
          <w:lang w:val="id-ID"/>
        </w:rPr>
        <w:t xml:space="preserve">Kebijakan </w:t>
      </w:r>
      <w:r w:rsidR="00F01BC8" w:rsidRPr="008575B6">
        <w:rPr>
          <w:rFonts w:ascii="Bookman Old Style" w:hAnsi="Bookman Old Style" w:cs="Tahoma"/>
          <w:noProof/>
          <w:sz w:val="22"/>
          <w:szCs w:val="22"/>
          <w:lang w:val="id-ID"/>
        </w:rPr>
        <w:t>Pengawasan</w:t>
      </w:r>
      <w:r w:rsidR="005C6797" w:rsidRPr="008575B6">
        <w:rPr>
          <w:rFonts w:ascii="Bookman Old Style" w:hAnsi="Bookman Old Style" w:cs="Tahoma"/>
          <w:noProof/>
          <w:sz w:val="22"/>
          <w:szCs w:val="22"/>
          <w:lang w:val="id-ID"/>
        </w:rPr>
        <w:t xml:space="preserve"> atas </w:t>
      </w:r>
      <w:r w:rsidR="00F01BC8" w:rsidRPr="008575B6">
        <w:rPr>
          <w:rFonts w:ascii="Bookman Old Style" w:hAnsi="Bookman Old Style" w:cs="Tahoma"/>
          <w:noProof/>
          <w:sz w:val="22"/>
          <w:szCs w:val="22"/>
          <w:lang w:val="id-ID"/>
        </w:rPr>
        <w:t>Penyelenggaraan Pemerintahan Daerah Tahun 201</w:t>
      </w:r>
      <w:r w:rsidR="00F05538" w:rsidRPr="008575B6">
        <w:rPr>
          <w:rFonts w:ascii="Bookman Old Style" w:hAnsi="Bookman Old Style" w:cs="Tahoma"/>
          <w:noProof/>
          <w:sz w:val="22"/>
          <w:szCs w:val="22"/>
        </w:rPr>
        <w:t>7</w:t>
      </w:r>
      <w:r w:rsidR="00F01BC8" w:rsidRPr="008575B6">
        <w:rPr>
          <w:rFonts w:ascii="Bookman Old Style" w:hAnsi="Bookman Old Style" w:cs="Tahoma"/>
          <w:noProof/>
          <w:sz w:val="22"/>
          <w:szCs w:val="22"/>
          <w:lang w:val="id-ID"/>
        </w:rPr>
        <w:t xml:space="preserve"> </w:t>
      </w:r>
      <w:r w:rsidR="005C6797" w:rsidRPr="008575B6">
        <w:rPr>
          <w:rFonts w:ascii="Bookman Old Style" w:hAnsi="Bookman Old Style" w:cs="Tahoma"/>
          <w:noProof/>
          <w:sz w:val="22"/>
          <w:szCs w:val="22"/>
          <w:lang w:val="id-ID"/>
        </w:rPr>
        <w:t>sebagaimana tercantum dalam lampiran yang merupakan b</w:t>
      </w:r>
      <w:r w:rsidR="00B62F5A" w:rsidRPr="008575B6">
        <w:rPr>
          <w:rFonts w:ascii="Bookman Old Style" w:hAnsi="Bookman Old Style" w:cs="Tahoma"/>
          <w:noProof/>
          <w:sz w:val="22"/>
          <w:szCs w:val="22"/>
          <w:lang w:val="id-ID"/>
        </w:rPr>
        <w:t>agian yang tidak terpisahkan dari</w:t>
      </w:r>
      <w:r w:rsidR="005C6797" w:rsidRPr="008575B6">
        <w:rPr>
          <w:rFonts w:ascii="Bookman Old Style" w:hAnsi="Bookman Old Style" w:cs="Tahoma"/>
          <w:noProof/>
          <w:sz w:val="22"/>
          <w:szCs w:val="22"/>
          <w:lang w:val="id-ID"/>
        </w:rPr>
        <w:t xml:space="preserve"> Peraturan Gubernur ini.</w:t>
      </w:r>
    </w:p>
    <w:p w:rsidR="00632CB6" w:rsidRPr="008575B6" w:rsidRDefault="00632CB6" w:rsidP="005C6797">
      <w:pPr>
        <w:jc w:val="both"/>
        <w:rPr>
          <w:rFonts w:ascii="Bookman Old Style" w:hAnsi="Bookman Old Style" w:cs="Tahoma"/>
          <w:noProof/>
          <w:sz w:val="22"/>
          <w:szCs w:val="22"/>
        </w:rPr>
      </w:pPr>
    </w:p>
    <w:p w:rsidR="005C6797" w:rsidRPr="008575B6" w:rsidRDefault="0022365A" w:rsidP="005C6797">
      <w:pPr>
        <w:jc w:val="center"/>
        <w:rPr>
          <w:rFonts w:ascii="Bookman Old Style" w:hAnsi="Bookman Old Style" w:cs="Tahoma"/>
          <w:b/>
          <w:noProof/>
          <w:sz w:val="22"/>
          <w:szCs w:val="22"/>
        </w:rPr>
      </w:pPr>
      <w:r w:rsidRPr="008575B6">
        <w:rPr>
          <w:rFonts w:ascii="Bookman Old Style" w:hAnsi="Bookman Old Style" w:cs="Tahoma"/>
          <w:b/>
          <w:noProof/>
          <w:sz w:val="22"/>
          <w:szCs w:val="22"/>
          <w:lang w:val="id-ID"/>
        </w:rPr>
        <w:t xml:space="preserve">Pasal </w:t>
      </w:r>
      <w:r w:rsidR="00A50B28">
        <w:rPr>
          <w:rFonts w:ascii="Bookman Old Style" w:hAnsi="Bookman Old Style" w:cs="Tahoma"/>
          <w:b/>
          <w:noProof/>
          <w:sz w:val="22"/>
          <w:szCs w:val="22"/>
        </w:rPr>
        <w:t>6</w:t>
      </w:r>
    </w:p>
    <w:p w:rsidR="005C6797" w:rsidRPr="008575B6" w:rsidRDefault="005C6797" w:rsidP="005C6797">
      <w:pPr>
        <w:jc w:val="both"/>
        <w:rPr>
          <w:rFonts w:ascii="Bookman Old Style" w:hAnsi="Bookman Old Style" w:cs="Tahoma"/>
          <w:noProof/>
          <w:sz w:val="22"/>
          <w:szCs w:val="22"/>
          <w:lang w:val="id-ID"/>
        </w:rPr>
      </w:pPr>
    </w:p>
    <w:p w:rsidR="005C6797" w:rsidRPr="008575B6" w:rsidRDefault="005C6797" w:rsidP="005C6797">
      <w:pPr>
        <w:jc w:val="both"/>
        <w:rPr>
          <w:rFonts w:ascii="Bookman Old Style" w:hAnsi="Bookman Old Style" w:cs="Tahoma"/>
          <w:noProof/>
          <w:sz w:val="22"/>
          <w:szCs w:val="22"/>
        </w:rPr>
      </w:pPr>
      <w:r w:rsidRPr="008575B6">
        <w:rPr>
          <w:rFonts w:ascii="Bookman Old Style" w:hAnsi="Bookman Old Style" w:cs="Tahoma"/>
          <w:noProof/>
          <w:sz w:val="22"/>
          <w:szCs w:val="22"/>
          <w:lang w:val="id-ID"/>
        </w:rPr>
        <w:t>Peraturan Gubernur ini mulai berlaku pada tanggal diundangkan.</w:t>
      </w:r>
    </w:p>
    <w:p w:rsidR="0022365A" w:rsidRPr="008575B6" w:rsidRDefault="0022365A" w:rsidP="005C6797">
      <w:pPr>
        <w:jc w:val="both"/>
        <w:rPr>
          <w:rFonts w:ascii="Bookman Old Style" w:hAnsi="Bookman Old Style" w:cs="Tahoma"/>
          <w:noProof/>
          <w:sz w:val="22"/>
          <w:szCs w:val="22"/>
        </w:rPr>
      </w:pPr>
    </w:p>
    <w:p w:rsidR="005C6797" w:rsidRPr="008575B6" w:rsidRDefault="005C6797" w:rsidP="005C6797">
      <w:pPr>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Agar setiap orang mengetahuinya, memerintahkan pengundangan Peraturan Gubernur ini dengan penempatannya dalam Berita Daerah Provinsi Sumatera Barat.</w:t>
      </w:r>
    </w:p>
    <w:p w:rsidR="005C6797" w:rsidRPr="008575B6" w:rsidRDefault="005C6797" w:rsidP="005C6797">
      <w:pPr>
        <w:jc w:val="both"/>
        <w:rPr>
          <w:rFonts w:ascii="Bookman Old Style" w:hAnsi="Bookman Old Style" w:cs="Tahoma"/>
          <w:noProof/>
          <w:sz w:val="22"/>
          <w:szCs w:val="22"/>
          <w:lang w:val="id-ID"/>
        </w:rPr>
      </w:pPr>
    </w:p>
    <w:p w:rsidR="005C6797" w:rsidRPr="008575B6" w:rsidRDefault="005C6797" w:rsidP="00B62F5A">
      <w:pPr>
        <w:ind w:left="4395"/>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 xml:space="preserve">Ditetapkan di Padang </w:t>
      </w:r>
    </w:p>
    <w:p w:rsidR="005C6797" w:rsidRPr="008575B6" w:rsidRDefault="00123101" w:rsidP="00B62F5A">
      <w:pPr>
        <w:ind w:left="4395"/>
        <w:jc w:val="both"/>
        <w:rPr>
          <w:rFonts w:ascii="Bookman Old Style" w:hAnsi="Bookman Old Style" w:cs="Tahoma"/>
          <w:noProof/>
          <w:sz w:val="22"/>
          <w:szCs w:val="22"/>
        </w:rPr>
      </w:pPr>
      <w:r w:rsidRPr="008575B6">
        <w:rPr>
          <w:rFonts w:ascii="Bookman Old Style" w:hAnsi="Bookman Old Style" w:cs="Tahoma"/>
          <w:noProof/>
          <w:sz w:val="22"/>
          <w:szCs w:val="22"/>
          <w:lang w:val="id-ID"/>
        </w:rPr>
        <w:t>p</w:t>
      </w:r>
      <w:r w:rsidR="005C6797" w:rsidRPr="008575B6">
        <w:rPr>
          <w:rFonts w:ascii="Bookman Old Style" w:hAnsi="Bookman Old Style" w:cs="Tahoma"/>
          <w:noProof/>
          <w:sz w:val="22"/>
          <w:szCs w:val="22"/>
          <w:lang w:val="id-ID"/>
        </w:rPr>
        <w:t>ada tanggal</w:t>
      </w:r>
      <w:r w:rsidR="00F05538" w:rsidRPr="008575B6">
        <w:rPr>
          <w:rFonts w:ascii="Bookman Old Style" w:hAnsi="Bookman Old Style" w:cs="Tahoma"/>
          <w:noProof/>
          <w:sz w:val="22"/>
          <w:szCs w:val="22"/>
          <w:lang w:val="id-ID"/>
        </w:rPr>
        <w:t xml:space="preserve"> </w:t>
      </w:r>
      <w:r w:rsidR="00F05538" w:rsidRPr="008575B6">
        <w:rPr>
          <w:rFonts w:ascii="Bookman Old Style" w:hAnsi="Bookman Old Style" w:cs="Tahoma"/>
          <w:noProof/>
          <w:sz w:val="22"/>
          <w:szCs w:val="22"/>
        </w:rPr>
        <w:t xml:space="preserve"> </w:t>
      </w:r>
    </w:p>
    <w:p w:rsidR="001113CE" w:rsidRPr="008575B6" w:rsidRDefault="001113CE" w:rsidP="00B62F5A">
      <w:pPr>
        <w:ind w:left="4395"/>
        <w:jc w:val="both"/>
        <w:rPr>
          <w:rFonts w:ascii="Bookman Old Style" w:hAnsi="Bookman Old Style" w:cs="Tahoma"/>
          <w:noProof/>
          <w:sz w:val="22"/>
          <w:szCs w:val="22"/>
        </w:rPr>
      </w:pPr>
    </w:p>
    <w:tbl>
      <w:tblPr>
        <w:tblW w:w="5335" w:type="dxa"/>
        <w:jc w:val="right"/>
        <w:tblInd w:w="3348" w:type="dxa"/>
        <w:tblLook w:val="04A0"/>
      </w:tblPr>
      <w:tblGrid>
        <w:gridCol w:w="5335"/>
      </w:tblGrid>
      <w:tr w:rsidR="003268E4" w:rsidRPr="008575B6" w:rsidTr="009727AB">
        <w:trPr>
          <w:trHeight w:val="330"/>
          <w:jc w:val="right"/>
        </w:trPr>
        <w:tc>
          <w:tcPr>
            <w:tcW w:w="5335" w:type="dxa"/>
            <w:tcBorders>
              <w:top w:val="nil"/>
              <w:left w:val="nil"/>
              <w:bottom w:val="nil"/>
              <w:right w:val="nil"/>
            </w:tcBorders>
            <w:shd w:val="clear" w:color="000000" w:fill="auto"/>
            <w:noWrap/>
            <w:hideMark/>
          </w:tcPr>
          <w:p w:rsidR="003268E4" w:rsidRPr="008575B6" w:rsidRDefault="001113CE" w:rsidP="001113CE">
            <w:pPr>
              <w:ind w:left="795"/>
              <w:jc w:val="center"/>
              <w:rPr>
                <w:rFonts w:ascii="Bookman Old Style" w:hAnsi="Bookman Old Style"/>
                <w:sz w:val="22"/>
                <w:szCs w:val="22"/>
              </w:rPr>
            </w:pPr>
            <w:r w:rsidRPr="008575B6">
              <w:rPr>
                <w:rFonts w:ascii="Bookman Old Style" w:hAnsi="Bookman Old Style"/>
                <w:sz w:val="22"/>
                <w:szCs w:val="22"/>
              </w:rPr>
              <w:t>GUBERNUR SUMATERA BARAT,</w:t>
            </w:r>
          </w:p>
          <w:p w:rsidR="001113CE" w:rsidRPr="008575B6" w:rsidRDefault="001113CE" w:rsidP="001113CE">
            <w:pPr>
              <w:ind w:left="795"/>
              <w:jc w:val="center"/>
              <w:rPr>
                <w:rFonts w:ascii="Bookman Old Style" w:hAnsi="Bookman Old Style"/>
                <w:sz w:val="22"/>
                <w:szCs w:val="22"/>
              </w:rPr>
            </w:pPr>
          </w:p>
          <w:p w:rsidR="001113CE" w:rsidRPr="008575B6" w:rsidRDefault="001113CE" w:rsidP="001113CE">
            <w:pPr>
              <w:ind w:left="795"/>
              <w:jc w:val="center"/>
              <w:rPr>
                <w:rFonts w:ascii="Bookman Old Style" w:hAnsi="Bookman Old Style"/>
                <w:sz w:val="22"/>
                <w:szCs w:val="22"/>
              </w:rPr>
            </w:pPr>
          </w:p>
          <w:p w:rsidR="001113CE" w:rsidRPr="008575B6" w:rsidRDefault="001113CE" w:rsidP="001113CE">
            <w:pPr>
              <w:ind w:left="795"/>
              <w:jc w:val="center"/>
              <w:rPr>
                <w:rFonts w:ascii="Bookman Old Style" w:hAnsi="Bookman Old Style"/>
                <w:sz w:val="22"/>
                <w:szCs w:val="22"/>
              </w:rPr>
            </w:pPr>
          </w:p>
          <w:p w:rsidR="001113CE" w:rsidRPr="008575B6" w:rsidRDefault="001113CE" w:rsidP="001113CE">
            <w:pPr>
              <w:ind w:left="795"/>
              <w:jc w:val="center"/>
              <w:rPr>
                <w:rFonts w:ascii="Bookman Old Style" w:hAnsi="Bookman Old Style"/>
                <w:sz w:val="22"/>
                <w:szCs w:val="22"/>
              </w:rPr>
            </w:pPr>
          </w:p>
          <w:p w:rsidR="001113CE" w:rsidRPr="008575B6" w:rsidRDefault="001113CE" w:rsidP="001113CE">
            <w:pPr>
              <w:ind w:left="795"/>
              <w:jc w:val="center"/>
              <w:rPr>
                <w:rFonts w:ascii="Bookman Old Style" w:hAnsi="Bookman Old Style"/>
                <w:sz w:val="22"/>
                <w:szCs w:val="22"/>
              </w:rPr>
            </w:pPr>
            <w:r w:rsidRPr="008575B6">
              <w:rPr>
                <w:rFonts w:ascii="Bookman Old Style" w:hAnsi="Bookman Old Style"/>
                <w:sz w:val="22"/>
                <w:szCs w:val="22"/>
              </w:rPr>
              <w:t>IRWAN PRAYITNO</w:t>
            </w:r>
          </w:p>
        </w:tc>
      </w:tr>
    </w:tbl>
    <w:p w:rsidR="00123101" w:rsidRPr="008575B6" w:rsidRDefault="00123101" w:rsidP="00123101">
      <w:pPr>
        <w:jc w:val="both"/>
        <w:rPr>
          <w:rFonts w:ascii="Bookman Old Style" w:hAnsi="Bookman Old Style" w:cs="Tahoma"/>
          <w:noProof/>
          <w:sz w:val="22"/>
          <w:szCs w:val="22"/>
          <w:lang w:val="id-ID"/>
        </w:rPr>
      </w:pPr>
    </w:p>
    <w:p w:rsidR="00123101" w:rsidRPr="008575B6" w:rsidRDefault="00123101" w:rsidP="00123101">
      <w:pPr>
        <w:jc w:val="both"/>
        <w:rPr>
          <w:rFonts w:ascii="Bookman Old Style" w:hAnsi="Bookman Old Style" w:cs="Tahoma"/>
          <w:noProof/>
          <w:sz w:val="22"/>
          <w:szCs w:val="22"/>
          <w:lang w:val="id-ID"/>
        </w:rPr>
      </w:pPr>
      <w:r w:rsidRPr="008575B6">
        <w:rPr>
          <w:rFonts w:ascii="Bookman Old Style" w:hAnsi="Bookman Old Style" w:cs="Tahoma"/>
          <w:noProof/>
          <w:sz w:val="22"/>
          <w:szCs w:val="22"/>
          <w:lang w:val="id-ID"/>
        </w:rPr>
        <w:t>Diundangkan di Padang</w:t>
      </w:r>
    </w:p>
    <w:p w:rsidR="00123101" w:rsidRPr="008575B6" w:rsidRDefault="00123101" w:rsidP="00123101">
      <w:pPr>
        <w:jc w:val="both"/>
        <w:rPr>
          <w:rFonts w:ascii="Bookman Old Style" w:hAnsi="Bookman Old Style" w:cs="Tahoma"/>
          <w:noProof/>
          <w:sz w:val="22"/>
          <w:szCs w:val="22"/>
        </w:rPr>
      </w:pPr>
      <w:r w:rsidRPr="008575B6">
        <w:rPr>
          <w:rFonts w:ascii="Bookman Old Style" w:hAnsi="Bookman Old Style" w:cs="Tahoma"/>
          <w:noProof/>
          <w:sz w:val="22"/>
          <w:szCs w:val="22"/>
          <w:lang w:val="id-ID"/>
        </w:rPr>
        <w:t xml:space="preserve">pada </w:t>
      </w:r>
      <w:r w:rsidR="00841A12" w:rsidRPr="008575B6">
        <w:rPr>
          <w:rFonts w:ascii="Bookman Old Style" w:hAnsi="Bookman Old Style" w:cs="Tahoma"/>
          <w:noProof/>
          <w:sz w:val="22"/>
          <w:szCs w:val="22"/>
          <w:lang w:val="id-ID"/>
        </w:rPr>
        <w:t>tanggal</w:t>
      </w:r>
    </w:p>
    <w:p w:rsidR="00123101" w:rsidRPr="008575B6" w:rsidRDefault="00123101" w:rsidP="00123101">
      <w:pPr>
        <w:jc w:val="both"/>
        <w:rPr>
          <w:rFonts w:ascii="Bookman Old Style" w:hAnsi="Bookman Old Style" w:cs="Tahoma"/>
          <w:noProof/>
          <w:sz w:val="22"/>
          <w:szCs w:val="22"/>
          <w:lang w:val="id-ID"/>
        </w:rPr>
      </w:pPr>
    </w:p>
    <w:p w:rsidR="00123101" w:rsidRPr="008575B6" w:rsidRDefault="00123101" w:rsidP="00123101">
      <w:pPr>
        <w:ind w:right="4585"/>
        <w:jc w:val="center"/>
        <w:rPr>
          <w:rFonts w:ascii="Bookman Old Style" w:hAnsi="Bookman Old Style" w:cs="Tahoma"/>
          <w:noProof/>
          <w:sz w:val="22"/>
          <w:szCs w:val="22"/>
          <w:lang w:val="id-ID"/>
        </w:rPr>
      </w:pPr>
      <w:r w:rsidRPr="008575B6">
        <w:rPr>
          <w:rFonts w:ascii="Bookman Old Style" w:hAnsi="Bookman Old Style" w:cs="Tahoma"/>
          <w:noProof/>
          <w:sz w:val="22"/>
          <w:szCs w:val="22"/>
          <w:lang w:val="id-ID"/>
        </w:rPr>
        <w:t>SEKRETARIS DAERAH</w:t>
      </w:r>
    </w:p>
    <w:p w:rsidR="00123101" w:rsidRPr="008575B6" w:rsidRDefault="00123101" w:rsidP="00123101">
      <w:pPr>
        <w:ind w:right="4585"/>
        <w:jc w:val="center"/>
        <w:rPr>
          <w:rFonts w:ascii="Bookman Old Style" w:hAnsi="Bookman Old Style" w:cs="Tahoma"/>
          <w:noProof/>
          <w:sz w:val="22"/>
          <w:szCs w:val="22"/>
          <w:lang w:val="id-ID"/>
        </w:rPr>
      </w:pPr>
      <w:r w:rsidRPr="008575B6">
        <w:rPr>
          <w:rFonts w:ascii="Bookman Old Style" w:hAnsi="Bookman Old Style" w:cs="Tahoma"/>
          <w:noProof/>
          <w:sz w:val="22"/>
          <w:szCs w:val="22"/>
          <w:lang w:val="id-ID"/>
        </w:rPr>
        <w:t>PROVINSI SUMATERA BARAT,</w:t>
      </w:r>
    </w:p>
    <w:p w:rsidR="00123101" w:rsidRPr="008575B6" w:rsidRDefault="00123101" w:rsidP="00123101">
      <w:pPr>
        <w:ind w:right="4585"/>
        <w:jc w:val="center"/>
        <w:rPr>
          <w:rFonts w:ascii="Bookman Old Style" w:hAnsi="Bookman Old Style" w:cs="Tahoma"/>
          <w:noProof/>
          <w:sz w:val="22"/>
          <w:szCs w:val="22"/>
          <w:lang w:val="id-ID"/>
        </w:rPr>
      </w:pPr>
    </w:p>
    <w:p w:rsidR="00123101" w:rsidRDefault="00123101" w:rsidP="00123101">
      <w:pPr>
        <w:ind w:right="4585"/>
        <w:jc w:val="center"/>
        <w:rPr>
          <w:rFonts w:ascii="Bookman Old Style" w:hAnsi="Bookman Old Style" w:cs="Tahoma"/>
          <w:noProof/>
          <w:sz w:val="22"/>
          <w:szCs w:val="22"/>
        </w:rPr>
      </w:pPr>
    </w:p>
    <w:p w:rsidR="00D35AD0" w:rsidRPr="00D35AD0" w:rsidRDefault="00D35AD0" w:rsidP="00123101">
      <w:pPr>
        <w:ind w:right="4585"/>
        <w:jc w:val="center"/>
        <w:rPr>
          <w:rFonts w:ascii="Bookman Old Style" w:hAnsi="Bookman Old Style" w:cs="Tahoma"/>
          <w:noProof/>
          <w:sz w:val="22"/>
          <w:szCs w:val="22"/>
        </w:rPr>
      </w:pPr>
    </w:p>
    <w:p w:rsidR="00123101" w:rsidRPr="008575B6" w:rsidRDefault="00123101" w:rsidP="00123101">
      <w:pPr>
        <w:ind w:right="4585"/>
        <w:jc w:val="center"/>
        <w:rPr>
          <w:rFonts w:ascii="Bookman Old Style" w:hAnsi="Bookman Old Style" w:cs="Tahoma"/>
          <w:noProof/>
          <w:sz w:val="22"/>
          <w:szCs w:val="22"/>
          <w:lang w:val="id-ID"/>
        </w:rPr>
      </w:pPr>
    </w:p>
    <w:p w:rsidR="00123101" w:rsidRPr="008575B6" w:rsidRDefault="00123101" w:rsidP="00123101">
      <w:pPr>
        <w:ind w:right="4585"/>
        <w:jc w:val="center"/>
        <w:rPr>
          <w:rFonts w:ascii="Bookman Old Style" w:hAnsi="Bookman Old Style" w:cs="Tahoma"/>
          <w:noProof/>
          <w:sz w:val="22"/>
          <w:szCs w:val="22"/>
          <w:lang w:val="id-ID"/>
        </w:rPr>
      </w:pPr>
      <w:r w:rsidRPr="008575B6">
        <w:rPr>
          <w:rFonts w:ascii="Bookman Old Style" w:hAnsi="Bookman Old Style" w:cs="Tahoma"/>
          <w:noProof/>
          <w:sz w:val="22"/>
          <w:szCs w:val="22"/>
          <w:lang w:val="id-ID"/>
        </w:rPr>
        <w:t>ALI ASMAR</w:t>
      </w:r>
    </w:p>
    <w:p w:rsidR="00123101" w:rsidRPr="008575B6" w:rsidRDefault="00123101" w:rsidP="00123101">
      <w:pPr>
        <w:ind w:right="4585"/>
        <w:jc w:val="center"/>
        <w:rPr>
          <w:rFonts w:ascii="Bookman Old Style" w:hAnsi="Bookman Old Style" w:cs="Tahoma"/>
          <w:noProof/>
          <w:sz w:val="22"/>
          <w:szCs w:val="22"/>
          <w:lang w:val="id-ID"/>
        </w:rPr>
      </w:pPr>
    </w:p>
    <w:p w:rsidR="002608F5" w:rsidRPr="008575B6" w:rsidRDefault="00123101" w:rsidP="00123101">
      <w:pPr>
        <w:jc w:val="both"/>
        <w:rPr>
          <w:rFonts w:ascii="Bookman Old Style" w:hAnsi="Bookman Old Style" w:cs="Tahoma"/>
          <w:noProof/>
          <w:sz w:val="22"/>
          <w:szCs w:val="22"/>
        </w:rPr>
      </w:pPr>
      <w:r w:rsidRPr="008575B6">
        <w:rPr>
          <w:rFonts w:ascii="Bookman Old Style" w:hAnsi="Bookman Old Style" w:cs="Tahoma"/>
          <w:noProof/>
          <w:sz w:val="22"/>
          <w:szCs w:val="22"/>
          <w:lang w:val="id-ID"/>
        </w:rPr>
        <w:t>BERITA DAERAH PRO</w:t>
      </w:r>
      <w:r w:rsidR="001113CE" w:rsidRPr="008575B6">
        <w:rPr>
          <w:rFonts w:ascii="Bookman Old Style" w:hAnsi="Bookman Old Style" w:cs="Tahoma"/>
          <w:noProof/>
          <w:sz w:val="22"/>
          <w:szCs w:val="22"/>
          <w:lang w:val="id-ID"/>
        </w:rPr>
        <w:t>VINSI SUMATERA  BARAT TAHUN 201</w:t>
      </w:r>
      <w:r w:rsidR="001113CE" w:rsidRPr="008575B6">
        <w:rPr>
          <w:rFonts w:ascii="Bookman Old Style" w:hAnsi="Bookman Old Style" w:cs="Tahoma"/>
          <w:noProof/>
          <w:sz w:val="22"/>
          <w:szCs w:val="22"/>
        </w:rPr>
        <w:t>7</w:t>
      </w:r>
      <w:r w:rsidR="00D35AD0">
        <w:rPr>
          <w:rFonts w:ascii="Bookman Old Style" w:hAnsi="Bookman Old Style" w:cs="Tahoma"/>
          <w:noProof/>
          <w:sz w:val="22"/>
          <w:szCs w:val="22"/>
          <w:lang w:val="id-ID"/>
        </w:rPr>
        <w:t xml:space="preserve"> NOMOR</w:t>
      </w:r>
    </w:p>
    <w:sectPr w:rsidR="002608F5" w:rsidRPr="008575B6" w:rsidSect="00E42F08">
      <w:pgSz w:w="12240" w:h="20160" w:code="5"/>
      <w:pgMar w:top="987" w:right="1418" w:bottom="2835"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D9" w:rsidRDefault="00C023D9" w:rsidP="0028404B">
      <w:r>
        <w:separator/>
      </w:r>
    </w:p>
  </w:endnote>
  <w:endnote w:type="continuationSeparator" w:id="1">
    <w:p w:rsidR="00C023D9" w:rsidRDefault="00C023D9" w:rsidP="00284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D9" w:rsidRDefault="00C023D9" w:rsidP="0028404B">
      <w:r>
        <w:separator/>
      </w:r>
    </w:p>
  </w:footnote>
  <w:footnote w:type="continuationSeparator" w:id="1">
    <w:p w:rsidR="00C023D9" w:rsidRDefault="00C023D9" w:rsidP="00284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D1C"/>
    <w:multiLevelType w:val="multilevel"/>
    <w:tmpl w:val="9A9A6B78"/>
    <w:lvl w:ilvl="0">
      <w:start w:val="1"/>
      <w:numFmt w:val="lowerLetter"/>
      <w:lvlText w:val="%1."/>
      <w:lvlJc w:val="left"/>
      <w:pPr>
        <w:tabs>
          <w:tab w:val="num" w:pos="1440"/>
        </w:tabs>
        <w:ind w:left="144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731242"/>
    <w:multiLevelType w:val="hybridMultilevel"/>
    <w:tmpl w:val="59CC42EC"/>
    <w:lvl w:ilvl="0" w:tplc="8D98A2A0">
      <w:start w:val="1"/>
      <w:numFmt w:val="decimal"/>
      <w:lvlText w:val="%1."/>
      <w:lvlJc w:val="left"/>
      <w:pPr>
        <w:tabs>
          <w:tab w:val="num" w:pos="357"/>
        </w:tabs>
        <w:ind w:left="357" w:hanging="357"/>
      </w:pPr>
      <w:rPr>
        <w:rFonts w:ascii="Arial Narrow" w:hAnsi="Arial Narrow"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26983"/>
    <w:multiLevelType w:val="multilevel"/>
    <w:tmpl w:val="BA02833A"/>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2268"/>
        </w:tabs>
        <w:ind w:left="2268" w:hanging="567"/>
      </w:pPr>
      <w:rPr>
        <w:rFonts w:ascii="Tahoma" w:hAnsi="Tahoma"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101150"/>
    <w:multiLevelType w:val="hybridMultilevel"/>
    <w:tmpl w:val="D1DC63DA"/>
    <w:lvl w:ilvl="0" w:tplc="4FB8A8E6">
      <w:start w:val="1"/>
      <w:numFmt w:val="upperRoman"/>
      <w:lvlText w:val="%1."/>
      <w:lvlJc w:val="left"/>
      <w:pPr>
        <w:tabs>
          <w:tab w:val="num" w:pos="720"/>
        </w:tabs>
        <w:ind w:left="720" w:hanging="18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66A3ED5"/>
    <w:multiLevelType w:val="multilevel"/>
    <w:tmpl w:val="199CD814"/>
    <w:lvl w:ilvl="0">
      <w:start w:val="1"/>
      <w:numFmt w:val="lowerLetter"/>
      <w:lvlText w:val="%1."/>
      <w:lvlJc w:val="left"/>
      <w:pPr>
        <w:tabs>
          <w:tab w:val="num" w:pos="360"/>
        </w:tabs>
        <w:ind w:left="284" w:hanging="284"/>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7BE4156"/>
    <w:multiLevelType w:val="multilevel"/>
    <w:tmpl w:val="BAA4ABE0"/>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8513229"/>
    <w:multiLevelType w:val="multilevel"/>
    <w:tmpl w:val="8736A0FA"/>
    <w:lvl w:ilvl="0">
      <w:start w:val="1"/>
      <w:numFmt w:val="upperLetter"/>
      <w:lvlText w:val="%1)"/>
      <w:lvlJc w:val="left"/>
      <w:pPr>
        <w:tabs>
          <w:tab w:val="num" w:pos="567"/>
        </w:tabs>
        <w:ind w:left="567" w:hanging="567"/>
      </w:pPr>
      <w:rPr>
        <w:rFonts w:hint="default"/>
        <w:b w:val="0"/>
        <w:i w:val="0"/>
        <w:sz w:val="24"/>
        <w:szCs w:val="24"/>
      </w:rPr>
    </w:lvl>
    <w:lvl w:ilvl="1">
      <w:start w:val="1"/>
      <w:numFmt w:val="decimal"/>
      <w:lvlText w:val="%2."/>
      <w:lvlJc w:val="left"/>
      <w:pPr>
        <w:tabs>
          <w:tab w:val="num" w:pos="1134"/>
        </w:tabs>
        <w:ind w:left="1134" w:hanging="567"/>
      </w:pPr>
      <w:rPr>
        <w:rFonts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E965DB"/>
    <w:multiLevelType w:val="hybridMultilevel"/>
    <w:tmpl w:val="EF88BD0E"/>
    <w:lvl w:ilvl="0" w:tplc="6150BAA4">
      <w:start w:val="1"/>
      <w:numFmt w:val="upperLetter"/>
      <w:lvlText w:val="%1."/>
      <w:lvlJc w:val="left"/>
      <w:pPr>
        <w:tabs>
          <w:tab w:val="num" w:pos="357"/>
        </w:tabs>
        <w:ind w:left="357" w:hanging="357"/>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E10F8"/>
    <w:multiLevelType w:val="multilevel"/>
    <w:tmpl w:val="F9A84C94"/>
    <w:lvl w:ilvl="0">
      <w:start w:val="1"/>
      <w:numFmt w:val="upperLetter"/>
      <w:lvlText w:val="%1."/>
      <w:lvlJc w:val="left"/>
      <w:pPr>
        <w:tabs>
          <w:tab w:val="num" w:pos="357"/>
        </w:tabs>
        <w:ind w:left="357" w:hanging="357"/>
      </w:pPr>
      <w:rPr>
        <w:rFonts w:ascii="Tahoma" w:hAnsi="Tahoma"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CA7E0F"/>
    <w:multiLevelType w:val="multilevel"/>
    <w:tmpl w:val="52284992"/>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lowerLetter"/>
      <w:lvlText w:val="%2."/>
      <w:lvlJc w:val="left"/>
      <w:pPr>
        <w:tabs>
          <w:tab w:val="num" w:pos="1701"/>
        </w:tabs>
        <w:ind w:left="1701" w:hanging="567"/>
      </w:pPr>
      <w:rPr>
        <w:rFonts w:ascii="Tahoma" w:hAnsi="Tahoma"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FF569C7"/>
    <w:multiLevelType w:val="hybridMultilevel"/>
    <w:tmpl w:val="71C03C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6213E5"/>
    <w:multiLevelType w:val="multilevel"/>
    <w:tmpl w:val="D1DC63DA"/>
    <w:lvl w:ilvl="0">
      <w:start w:val="1"/>
      <w:numFmt w:val="upperRoman"/>
      <w:lvlText w:val="%1."/>
      <w:lvlJc w:val="left"/>
      <w:pPr>
        <w:tabs>
          <w:tab w:val="num" w:pos="720"/>
        </w:tabs>
        <w:ind w:left="720" w:hanging="180"/>
      </w:pPr>
      <w:rPr>
        <w:rFonts w:hint="default"/>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2766976"/>
    <w:multiLevelType w:val="hybridMultilevel"/>
    <w:tmpl w:val="204C7384"/>
    <w:lvl w:ilvl="0" w:tplc="C0C289CC">
      <w:start w:val="1"/>
      <w:numFmt w:val="decimal"/>
      <w:lvlText w:val="%1."/>
      <w:lvlJc w:val="left"/>
      <w:pPr>
        <w:tabs>
          <w:tab w:val="num" w:pos="1440"/>
        </w:tabs>
        <w:ind w:left="14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65735F4"/>
    <w:multiLevelType w:val="hybridMultilevel"/>
    <w:tmpl w:val="237CB45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nsid w:val="1D0031D6"/>
    <w:multiLevelType w:val="hybridMultilevel"/>
    <w:tmpl w:val="1DC2EE78"/>
    <w:lvl w:ilvl="0" w:tplc="0AC8DEDE">
      <w:start w:val="1"/>
      <w:numFmt w:val="decimal"/>
      <w:lvlText w:val="%1."/>
      <w:lvlJc w:val="left"/>
      <w:pPr>
        <w:tabs>
          <w:tab w:val="num" w:pos="357"/>
        </w:tabs>
        <w:ind w:left="357" w:hanging="357"/>
      </w:pPr>
      <w:rPr>
        <w:rFonts w:ascii="Arial Narrow" w:hAnsi="Arial Narrow"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3836F6"/>
    <w:multiLevelType w:val="multilevel"/>
    <w:tmpl w:val="199CD814"/>
    <w:lvl w:ilvl="0">
      <w:start w:val="1"/>
      <w:numFmt w:val="lowerLetter"/>
      <w:lvlText w:val="%1."/>
      <w:lvlJc w:val="left"/>
      <w:pPr>
        <w:tabs>
          <w:tab w:val="num" w:pos="360"/>
        </w:tabs>
        <w:ind w:left="284" w:hanging="284"/>
      </w:pPr>
      <w:rPr>
        <w:rFonts w:ascii="Arial Narrow" w:hAnsi="Arial Narrow"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08B23E7"/>
    <w:multiLevelType w:val="multilevel"/>
    <w:tmpl w:val="1DC2EE78"/>
    <w:lvl w:ilvl="0">
      <w:start w:val="1"/>
      <w:numFmt w:val="decimal"/>
      <w:lvlText w:val="%1."/>
      <w:lvlJc w:val="left"/>
      <w:pPr>
        <w:tabs>
          <w:tab w:val="num" w:pos="357"/>
        </w:tabs>
        <w:ind w:left="357" w:hanging="357"/>
      </w:pPr>
      <w:rPr>
        <w:rFonts w:ascii="Arial Narrow" w:hAnsi="Arial Narrow"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9A1DBE"/>
    <w:multiLevelType w:val="hybridMultilevel"/>
    <w:tmpl w:val="7AB4CF8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nsid w:val="2BA10D51"/>
    <w:multiLevelType w:val="hybridMultilevel"/>
    <w:tmpl w:val="0CC41FA6"/>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2DCC35CF"/>
    <w:multiLevelType w:val="multilevel"/>
    <w:tmpl w:val="BA02833A"/>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2268"/>
        </w:tabs>
        <w:ind w:left="2268" w:hanging="567"/>
      </w:pPr>
      <w:rPr>
        <w:rFonts w:ascii="Tahoma" w:hAnsi="Tahoma"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DD92BE6"/>
    <w:multiLevelType w:val="hybridMultilevel"/>
    <w:tmpl w:val="E91EA700"/>
    <w:lvl w:ilvl="0" w:tplc="C0C289CC">
      <w:start w:val="1"/>
      <w:numFmt w:val="decimal"/>
      <w:lvlText w:val="%1."/>
      <w:lvlJc w:val="left"/>
      <w:pPr>
        <w:tabs>
          <w:tab w:val="num" w:pos="1440"/>
        </w:tabs>
        <w:ind w:left="1440" w:hanging="360"/>
      </w:pPr>
      <w:rPr>
        <w:rFonts w:hint="default"/>
        <w:b w:val="0"/>
        <w:bCs w:val="0"/>
      </w:rPr>
    </w:lvl>
    <w:lvl w:ilvl="1" w:tplc="0409000F">
      <w:start w:val="1"/>
      <w:numFmt w:val="decimal"/>
      <w:lvlText w:val="%2."/>
      <w:lvlJc w:val="left"/>
      <w:pPr>
        <w:tabs>
          <w:tab w:val="num" w:pos="1440"/>
        </w:tabs>
        <w:ind w:left="1440" w:hanging="360"/>
      </w:pPr>
      <w:rPr>
        <w:rFonts w:hint="default"/>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14E4C44"/>
    <w:multiLevelType w:val="hybridMultilevel"/>
    <w:tmpl w:val="30FA4B10"/>
    <w:lvl w:ilvl="0" w:tplc="6150BAA4">
      <w:start w:val="1"/>
      <w:numFmt w:val="upperLetter"/>
      <w:lvlText w:val="%1."/>
      <w:lvlJc w:val="left"/>
      <w:pPr>
        <w:tabs>
          <w:tab w:val="num" w:pos="357"/>
        </w:tabs>
        <w:ind w:left="357" w:hanging="357"/>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6853F7"/>
    <w:multiLevelType w:val="hybridMultilevel"/>
    <w:tmpl w:val="F9A84C94"/>
    <w:lvl w:ilvl="0" w:tplc="6150BAA4">
      <w:start w:val="1"/>
      <w:numFmt w:val="upperLetter"/>
      <w:lvlText w:val="%1."/>
      <w:lvlJc w:val="left"/>
      <w:pPr>
        <w:tabs>
          <w:tab w:val="num" w:pos="357"/>
        </w:tabs>
        <w:ind w:left="357" w:hanging="357"/>
      </w:pPr>
      <w:rPr>
        <w:rFonts w:ascii="Tahoma" w:hAnsi="Tahom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C7792B"/>
    <w:multiLevelType w:val="multilevel"/>
    <w:tmpl w:val="53AC482C"/>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ED60E0"/>
    <w:multiLevelType w:val="multilevel"/>
    <w:tmpl w:val="4D12F930"/>
    <w:lvl w:ilvl="0">
      <w:start w:val="1"/>
      <w:numFmt w:val="upperLetter"/>
      <w:lvlText w:val="%1."/>
      <w:lvlJc w:val="left"/>
      <w:pPr>
        <w:tabs>
          <w:tab w:val="num" w:pos="357"/>
        </w:tabs>
        <w:ind w:left="357" w:hanging="357"/>
      </w:pPr>
      <w:rPr>
        <w:rFonts w:ascii="Tahoma" w:hAnsi="Tahoma"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0E24FB8"/>
    <w:multiLevelType w:val="hybridMultilevel"/>
    <w:tmpl w:val="19264F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E84718"/>
    <w:multiLevelType w:val="multilevel"/>
    <w:tmpl w:val="D1DC63DA"/>
    <w:lvl w:ilvl="0">
      <w:start w:val="1"/>
      <w:numFmt w:val="upperRoman"/>
      <w:lvlText w:val="%1."/>
      <w:lvlJc w:val="left"/>
      <w:pPr>
        <w:tabs>
          <w:tab w:val="num" w:pos="720"/>
        </w:tabs>
        <w:ind w:left="720" w:hanging="180"/>
      </w:pPr>
      <w:rPr>
        <w:rFonts w:hint="default"/>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7C2D1B"/>
    <w:multiLevelType w:val="hybridMultilevel"/>
    <w:tmpl w:val="9A9A6B78"/>
    <w:lvl w:ilvl="0" w:tplc="04090019">
      <w:start w:val="1"/>
      <w:numFmt w:val="lowerLetter"/>
      <w:lvlText w:val="%1."/>
      <w:lvlJc w:val="left"/>
      <w:pPr>
        <w:tabs>
          <w:tab w:val="num" w:pos="1440"/>
        </w:tabs>
        <w:ind w:left="144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EEF5D21"/>
    <w:multiLevelType w:val="multilevel"/>
    <w:tmpl w:val="860CDFF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F122D32"/>
    <w:multiLevelType w:val="hybridMultilevel"/>
    <w:tmpl w:val="F524E8A6"/>
    <w:lvl w:ilvl="0" w:tplc="330CDBB0">
      <w:start w:val="1"/>
      <w:numFmt w:val="lowerLetter"/>
      <w:lvlText w:val="%1."/>
      <w:lvlJc w:val="left"/>
      <w:pPr>
        <w:tabs>
          <w:tab w:val="num" w:pos="390"/>
        </w:tabs>
        <w:ind w:left="390" w:hanging="390"/>
      </w:pPr>
      <w:rPr>
        <w:rFonts w:hint="default"/>
      </w:rPr>
    </w:lvl>
    <w:lvl w:ilvl="1" w:tplc="04090019">
      <w:start w:val="1"/>
      <w:numFmt w:val="lowerLetter"/>
      <w:lvlText w:val="%2."/>
      <w:lvlJc w:val="left"/>
      <w:pPr>
        <w:tabs>
          <w:tab w:val="num" w:pos="1440"/>
        </w:tabs>
        <w:ind w:left="1440" w:hanging="360"/>
      </w:pPr>
    </w:lvl>
    <w:lvl w:ilvl="2" w:tplc="C78CFED0">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06326F4"/>
    <w:multiLevelType w:val="hybridMultilevel"/>
    <w:tmpl w:val="D8863752"/>
    <w:lvl w:ilvl="0" w:tplc="05DABD1A">
      <w:start w:val="1"/>
      <w:numFmt w:val="upperLetter"/>
      <w:lvlText w:val="%1."/>
      <w:lvlJc w:val="left"/>
      <w:pPr>
        <w:tabs>
          <w:tab w:val="num" w:pos="720"/>
        </w:tabs>
        <w:ind w:left="720" w:hanging="360"/>
      </w:pPr>
      <w:rPr>
        <w:rFonts w:hint="default"/>
      </w:rPr>
    </w:lvl>
    <w:lvl w:ilvl="1" w:tplc="C0C289CC">
      <w:start w:val="1"/>
      <w:numFmt w:val="decimal"/>
      <w:lvlText w:val="%2."/>
      <w:lvlJc w:val="left"/>
      <w:pPr>
        <w:tabs>
          <w:tab w:val="num" w:pos="1440"/>
        </w:tabs>
        <w:ind w:left="1440" w:hanging="360"/>
      </w:pPr>
      <w:rPr>
        <w:rFonts w:hint="default"/>
        <w:b w:val="0"/>
        <w:bCs w:val="0"/>
      </w:rPr>
    </w:lvl>
    <w:lvl w:ilvl="2" w:tplc="B544A1BA">
      <w:start w:val="1"/>
      <w:numFmt w:val="lowerLetter"/>
      <w:lvlText w:val="%3."/>
      <w:lvlJc w:val="left"/>
      <w:pPr>
        <w:tabs>
          <w:tab w:val="num" w:pos="2340"/>
        </w:tabs>
        <w:ind w:left="2340" w:hanging="360"/>
      </w:pPr>
      <w:rPr>
        <w:rFonts w:hint="default"/>
      </w:rPr>
    </w:lvl>
    <w:lvl w:ilvl="3" w:tplc="6930BFC2">
      <w:start w:val="1"/>
      <w:numFmt w:val="decimal"/>
      <w:lvlText w:val="%4)"/>
      <w:lvlJc w:val="left"/>
      <w:pPr>
        <w:tabs>
          <w:tab w:val="num" w:pos="2970"/>
        </w:tabs>
        <w:ind w:left="2970" w:hanging="450"/>
      </w:pPr>
      <w:rPr>
        <w:rFonts w:hint="default"/>
      </w:rPr>
    </w:lvl>
    <w:lvl w:ilvl="4" w:tplc="04090011">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0756258"/>
    <w:multiLevelType w:val="hybridMultilevel"/>
    <w:tmpl w:val="1BFA89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377450"/>
    <w:multiLevelType w:val="hybridMultilevel"/>
    <w:tmpl w:val="53C8AAAE"/>
    <w:lvl w:ilvl="0" w:tplc="CC2C4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3D4310"/>
    <w:multiLevelType w:val="hybridMultilevel"/>
    <w:tmpl w:val="95B27BE6"/>
    <w:lvl w:ilvl="0" w:tplc="F320C030">
      <w:start w:val="2"/>
      <w:numFmt w:val="lowerLetter"/>
      <w:lvlText w:val="%1."/>
      <w:lvlJc w:val="left"/>
      <w:pPr>
        <w:tabs>
          <w:tab w:val="num" w:pos="1980"/>
        </w:tabs>
        <w:ind w:left="1980" w:hanging="360"/>
      </w:pPr>
      <w:rPr>
        <w:rFonts w:hint="default"/>
      </w:rPr>
    </w:lvl>
    <w:lvl w:ilvl="1" w:tplc="04210019" w:tentative="1">
      <w:start w:val="1"/>
      <w:numFmt w:val="lowerLetter"/>
      <w:lvlText w:val="%2."/>
      <w:lvlJc w:val="left"/>
      <w:pPr>
        <w:tabs>
          <w:tab w:val="num" w:pos="2700"/>
        </w:tabs>
        <w:ind w:left="2700" w:hanging="360"/>
      </w:pPr>
    </w:lvl>
    <w:lvl w:ilvl="2" w:tplc="0421001B" w:tentative="1">
      <w:start w:val="1"/>
      <w:numFmt w:val="lowerRoman"/>
      <w:lvlText w:val="%3."/>
      <w:lvlJc w:val="right"/>
      <w:pPr>
        <w:tabs>
          <w:tab w:val="num" w:pos="3420"/>
        </w:tabs>
        <w:ind w:left="3420" w:hanging="180"/>
      </w:pPr>
    </w:lvl>
    <w:lvl w:ilvl="3" w:tplc="0421000F" w:tentative="1">
      <w:start w:val="1"/>
      <w:numFmt w:val="decimal"/>
      <w:lvlText w:val="%4."/>
      <w:lvlJc w:val="left"/>
      <w:pPr>
        <w:tabs>
          <w:tab w:val="num" w:pos="4140"/>
        </w:tabs>
        <w:ind w:left="4140" w:hanging="360"/>
      </w:pPr>
    </w:lvl>
    <w:lvl w:ilvl="4" w:tplc="04210019" w:tentative="1">
      <w:start w:val="1"/>
      <w:numFmt w:val="lowerLetter"/>
      <w:lvlText w:val="%5."/>
      <w:lvlJc w:val="left"/>
      <w:pPr>
        <w:tabs>
          <w:tab w:val="num" w:pos="4860"/>
        </w:tabs>
        <w:ind w:left="4860" w:hanging="360"/>
      </w:pPr>
    </w:lvl>
    <w:lvl w:ilvl="5" w:tplc="0421001B" w:tentative="1">
      <w:start w:val="1"/>
      <w:numFmt w:val="lowerRoman"/>
      <w:lvlText w:val="%6."/>
      <w:lvlJc w:val="right"/>
      <w:pPr>
        <w:tabs>
          <w:tab w:val="num" w:pos="5580"/>
        </w:tabs>
        <w:ind w:left="5580" w:hanging="180"/>
      </w:pPr>
    </w:lvl>
    <w:lvl w:ilvl="6" w:tplc="0421000F" w:tentative="1">
      <w:start w:val="1"/>
      <w:numFmt w:val="decimal"/>
      <w:lvlText w:val="%7."/>
      <w:lvlJc w:val="left"/>
      <w:pPr>
        <w:tabs>
          <w:tab w:val="num" w:pos="6300"/>
        </w:tabs>
        <w:ind w:left="6300" w:hanging="360"/>
      </w:pPr>
    </w:lvl>
    <w:lvl w:ilvl="7" w:tplc="04210019" w:tentative="1">
      <w:start w:val="1"/>
      <w:numFmt w:val="lowerLetter"/>
      <w:lvlText w:val="%8."/>
      <w:lvlJc w:val="left"/>
      <w:pPr>
        <w:tabs>
          <w:tab w:val="num" w:pos="7020"/>
        </w:tabs>
        <w:ind w:left="7020" w:hanging="360"/>
      </w:pPr>
    </w:lvl>
    <w:lvl w:ilvl="8" w:tplc="0421001B" w:tentative="1">
      <w:start w:val="1"/>
      <w:numFmt w:val="lowerRoman"/>
      <w:lvlText w:val="%9."/>
      <w:lvlJc w:val="right"/>
      <w:pPr>
        <w:tabs>
          <w:tab w:val="num" w:pos="7740"/>
        </w:tabs>
        <w:ind w:left="7740" w:hanging="180"/>
      </w:pPr>
    </w:lvl>
  </w:abstractNum>
  <w:abstractNum w:abstractNumId="34">
    <w:nsid w:val="5C753CE8"/>
    <w:multiLevelType w:val="multilevel"/>
    <w:tmpl w:val="BA02833A"/>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2268"/>
        </w:tabs>
        <w:ind w:left="2268" w:hanging="567"/>
      </w:pPr>
      <w:rPr>
        <w:rFonts w:ascii="Tahoma" w:hAnsi="Tahoma"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F272663"/>
    <w:multiLevelType w:val="multilevel"/>
    <w:tmpl w:val="73B08162"/>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2268"/>
        </w:tabs>
        <w:ind w:left="2268" w:hanging="567"/>
      </w:pPr>
      <w:rPr>
        <w:rFonts w:ascii="Tahoma" w:hAnsi="Tahoma" w:hint="default"/>
        <w:b w:val="0"/>
        <w:i w:val="0"/>
        <w:sz w:val="24"/>
        <w:szCs w:val="24"/>
      </w:rPr>
    </w:lvl>
    <w:lvl w:ilvl="4">
      <w:start w:val="1"/>
      <w:numFmt w:val="lowerLetter"/>
      <w:lvlText w:val="%5)."/>
      <w:lvlJc w:val="left"/>
      <w:pPr>
        <w:tabs>
          <w:tab w:val="num" w:pos="2835"/>
        </w:tabs>
        <w:ind w:left="2835" w:hanging="567"/>
      </w:pPr>
      <w:rPr>
        <w:rFonts w:ascii="Tahoma" w:hAnsi="Tahoma"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46116CE"/>
    <w:multiLevelType w:val="singleLevel"/>
    <w:tmpl w:val="2B34F094"/>
    <w:lvl w:ilvl="0">
      <w:start w:val="1"/>
      <w:numFmt w:val="decimal"/>
      <w:lvlText w:val="%1."/>
      <w:legacy w:legacy="1" w:legacySpace="0" w:legacyIndent="360"/>
      <w:lvlJc w:val="left"/>
      <w:pPr>
        <w:ind w:left="360" w:hanging="360"/>
      </w:pPr>
    </w:lvl>
  </w:abstractNum>
  <w:abstractNum w:abstractNumId="37">
    <w:nsid w:val="67AA412D"/>
    <w:multiLevelType w:val="multilevel"/>
    <w:tmpl w:val="BA02833A"/>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2268"/>
        </w:tabs>
        <w:ind w:left="2268" w:hanging="567"/>
      </w:pPr>
      <w:rPr>
        <w:rFonts w:ascii="Tahoma" w:hAnsi="Tahoma"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A4A6035"/>
    <w:multiLevelType w:val="hybridMultilevel"/>
    <w:tmpl w:val="EB2C7D9C"/>
    <w:lvl w:ilvl="0" w:tplc="0434C1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DD5BF7"/>
    <w:multiLevelType w:val="hybridMultilevel"/>
    <w:tmpl w:val="D01429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983E20"/>
    <w:multiLevelType w:val="hybridMultilevel"/>
    <w:tmpl w:val="170EC2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632BE5"/>
    <w:multiLevelType w:val="hybridMultilevel"/>
    <w:tmpl w:val="6C161C0E"/>
    <w:lvl w:ilvl="0" w:tplc="F3602A4E">
      <w:start w:val="1"/>
      <w:numFmt w:val="lowerLetter"/>
      <w:lvlText w:val="%1."/>
      <w:lvlJc w:val="left"/>
      <w:pPr>
        <w:tabs>
          <w:tab w:val="num" w:pos="360"/>
        </w:tabs>
        <w:ind w:left="284" w:hanging="284"/>
      </w:pPr>
      <w:rPr>
        <w:rFonts w:ascii="Arial Narrow" w:hAnsi="Arial Narrow"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B65666"/>
    <w:multiLevelType w:val="multilevel"/>
    <w:tmpl w:val="BAA4ABE0"/>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669719F"/>
    <w:multiLevelType w:val="hybridMultilevel"/>
    <w:tmpl w:val="6A3C0B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933260"/>
    <w:multiLevelType w:val="multilevel"/>
    <w:tmpl w:val="53AC482C"/>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F5111F4"/>
    <w:multiLevelType w:val="multilevel"/>
    <w:tmpl w:val="5CC08496"/>
    <w:lvl w:ilvl="0">
      <w:start w:val="1"/>
      <w:numFmt w:val="upperLetter"/>
      <w:lvlText w:val="%1."/>
      <w:lvlJc w:val="left"/>
      <w:pPr>
        <w:tabs>
          <w:tab w:val="num" w:pos="357"/>
        </w:tabs>
        <w:ind w:left="357" w:hanging="357"/>
      </w:pPr>
      <w:rPr>
        <w:rFonts w:ascii="Tahoma" w:hAnsi="Tahoma" w:hint="default"/>
        <w:b w:val="0"/>
        <w:i w:val="0"/>
        <w:sz w:val="24"/>
        <w:szCs w:val="24"/>
      </w:rPr>
    </w:lvl>
    <w:lvl w:ilvl="1">
      <w:start w:val="1"/>
      <w:numFmt w:val="decimal"/>
      <w:lvlText w:val="%2."/>
      <w:lvlJc w:val="left"/>
      <w:pPr>
        <w:tabs>
          <w:tab w:val="num" w:pos="1440"/>
        </w:tabs>
        <w:ind w:left="1440" w:hanging="360"/>
      </w:pPr>
      <w:rPr>
        <w:rFont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FC90E7D"/>
    <w:multiLevelType w:val="multilevel"/>
    <w:tmpl w:val="BA02833A"/>
    <w:lvl w:ilvl="0">
      <w:start w:val="1"/>
      <w:numFmt w:val="upperLetter"/>
      <w:lvlText w:val="%1."/>
      <w:lvlJc w:val="left"/>
      <w:pPr>
        <w:tabs>
          <w:tab w:val="num" w:pos="567"/>
        </w:tabs>
        <w:ind w:left="567" w:hanging="567"/>
      </w:pPr>
      <w:rPr>
        <w:rFonts w:ascii="Tahoma" w:hAnsi="Tahoma" w:hint="default"/>
        <w:b w:val="0"/>
        <w:i w:val="0"/>
        <w:sz w:val="24"/>
        <w:szCs w:val="24"/>
      </w:rPr>
    </w:lvl>
    <w:lvl w:ilvl="1">
      <w:start w:val="1"/>
      <w:numFmt w:val="decimal"/>
      <w:lvlText w:val="%2."/>
      <w:lvlJc w:val="left"/>
      <w:pPr>
        <w:tabs>
          <w:tab w:val="num" w:pos="1134"/>
        </w:tabs>
        <w:ind w:left="1134" w:hanging="567"/>
      </w:pPr>
      <w:rPr>
        <w:rFonts w:ascii="Tahoma" w:hAnsi="Tahoma" w:hint="default"/>
        <w:b w:val="0"/>
        <w:i w:val="0"/>
        <w:sz w:val="24"/>
        <w:szCs w:val="24"/>
      </w:rPr>
    </w:lvl>
    <w:lvl w:ilvl="2">
      <w:start w:val="1"/>
      <w:numFmt w:val="lowerLetter"/>
      <w:lvlText w:val="%3."/>
      <w:lvlJc w:val="left"/>
      <w:pPr>
        <w:tabs>
          <w:tab w:val="num" w:pos="1701"/>
        </w:tabs>
        <w:ind w:left="1701" w:hanging="567"/>
      </w:pPr>
      <w:rPr>
        <w:rFonts w:ascii="Tahoma" w:hAnsi="Tahoma" w:hint="default"/>
        <w:b w:val="0"/>
        <w:i w:val="0"/>
        <w:sz w:val="24"/>
        <w:szCs w:val="24"/>
      </w:rPr>
    </w:lvl>
    <w:lvl w:ilvl="3">
      <w:start w:val="1"/>
      <w:numFmt w:val="decimal"/>
      <w:lvlText w:val="%4)."/>
      <w:lvlJc w:val="left"/>
      <w:pPr>
        <w:tabs>
          <w:tab w:val="num" w:pos="2268"/>
        </w:tabs>
        <w:ind w:left="2268" w:hanging="567"/>
      </w:pPr>
      <w:rPr>
        <w:rFonts w:ascii="Tahoma" w:hAnsi="Tahoma"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39"/>
  </w:num>
  <w:num w:numId="3">
    <w:abstractNumId w:val="7"/>
  </w:num>
  <w:num w:numId="4">
    <w:abstractNumId w:val="28"/>
  </w:num>
  <w:num w:numId="5">
    <w:abstractNumId w:val="21"/>
  </w:num>
  <w:num w:numId="6">
    <w:abstractNumId w:val="33"/>
  </w:num>
  <w:num w:numId="7">
    <w:abstractNumId w:val="17"/>
  </w:num>
  <w:num w:numId="8">
    <w:abstractNumId w:val="36"/>
  </w:num>
  <w:num w:numId="9">
    <w:abstractNumId w:val="41"/>
  </w:num>
  <w:num w:numId="10">
    <w:abstractNumId w:val="14"/>
  </w:num>
  <w:num w:numId="11">
    <w:abstractNumId w:val="4"/>
  </w:num>
  <w:num w:numId="12">
    <w:abstractNumId w:val="15"/>
  </w:num>
  <w:num w:numId="13">
    <w:abstractNumId w:val="16"/>
  </w:num>
  <w:num w:numId="14">
    <w:abstractNumId w:val="1"/>
  </w:num>
  <w:num w:numId="15">
    <w:abstractNumId w:val="29"/>
  </w:num>
  <w:num w:numId="16">
    <w:abstractNumId w:val="30"/>
  </w:num>
  <w:num w:numId="17">
    <w:abstractNumId w:val="12"/>
  </w:num>
  <w:num w:numId="18">
    <w:abstractNumId w:val="27"/>
  </w:num>
  <w:num w:numId="19">
    <w:abstractNumId w:val="20"/>
  </w:num>
  <w:num w:numId="20">
    <w:abstractNumId w:val="18"/>
  </w:num>
  <w:num w:numId="21">
    <w:abstractNumId w:val="3"/>
  </w:num>
  <w:num w:numId="22">
    <w:abstractNumId w:val="13"/>
  </w:num>
  <w:num w:numId="23">
    <w:abstractNumId w:val="26"/>
  </w:num>
  <w:num w:numId="24">
    <w:abstractNumId w:val="22"/>
  </w:num>
  <w:num w:numId="25">
    <w:abstractNumId w:val="8"/>
  </w:num>
  <w:num w:numId="26">
    <w:abstractNumId w:val="23"/>
  </w:num>
  <w:num w:numId="27">
    <w:abstractNumId w:val="24"/>
  </w:num>
  <w:num w:numId="28">
    <w:abstractNumId w:val="45"/>
  </w:num>
  <w:num w:numId="29">
    <w:abstractNumId w:val="6"/>
  </w:num>
  <w:num w:numId="30">
    <w:abstractNumId w:val="44"/>
  </w:num>
  <w:num w:numId="31">
    <w:abstractNumId w:val="34"/>
  </w:num>
  <w:num w:numId="32">
    <w:abstractNumId w:val="9"/>
  </w:num>
  <w:num w:numId="33">
    <w:abstractNumId w:val="11"/>
  </w:num>
  <w:num w:numId="34">
    <w:abstractNumId w:val="35"/>
  </w:num>
  <w:num w:numId="35">
    <w:abstractNumId w:val="0"/>
  </w:num>
  <w:num w:numId="36">
    <w:abstractNumId w:val="42"/>
  </w:num>
  <w:num w:numId="37">
    <w:abstractNumId w:val="5"/>
  </w:num>
  <w:num w:numId="38">
    <w:abstractNumId w:val="37"/>
  </w:num>
  <w:num w:numId="39">
    <w:abstractNumId w:val="46"/>
  </w:num>
  <w:num w:numId="40">
    <w:abstractNumId w:val="19"/>
  </w:num>
  <w:num w:numId="41">
    <w:abstractNumId w:val="2"/>
  </w:num>
  <w:num w:numId="42">
    <w:abstractNumId w:val="25"/>
  </w:num>
  <w:num w:numId="43">
    <w:abstractNumId w:val="40"/>
  </w:num>
  <w:num w:numId="44">
    <w:abstractNumId w:val="10"/>
  </w:num>
  <w:num w:numId="45">
    <w:abstractNumId w:val="31"/>
  </w:num>
  <w:num w:numId="46">
    <w:abstractNumId w:val="32"/>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8212F"/>
    <w:rsid w:val="000109A0"/>
    <w:rsid w:val="00027234"/>
    <w:rsid w:val="00030D46"/>
    <w:rsid w:val="00035BFF"/>
    <w:rsid w:val="0006437A"/>
    <w:rsid w:val="00065844"/>
    <w:rsid w:val="00076A4C"/>
    <w:rsid w:val="0008417C"/>
    <w:rsid w:val="00093FB9"/>
    <w:rsid w:val="000A1063"/>
    <w:rsid w:val="000A20F7"/>
    <w:rsid w:val="000A7093"/>
    <w:rsid w:val="000B5D11"/>
    <w:rsid w:val="000B6A9F"/>
    <w:rsid w:val="000C069E"/>
    <w:rsid w:val="000C15D1"/>
    <w:rsid w:val="000C2278"/>
    <w:rsid w:val="000C6FD0"/>
    <w:rsid w:val="000C7C0C"/>
    <w:rsid w:val="000E14B0"/>
    <w:rsid w:val="000E4091"/>
    <w:rsid w:val="000E693B"/>
    <w:rsid w:val="000E7DBF"/>
    <w:rsid w:val="000F0799"/>
    <w:rsid w:val="000F5E75"/>
    <w:rsid w:val="000F7874"/>
    <w:rsid w:val="0010452E"/>
    <w:rsid w:val="0011099F"/>
    <w:rsid w:val="001113CE"/>
    <w:rsid w:val="001126BE"/>
    <w:rsid w:val="00114BAC"/>
    <w:rsid w:val="00117A59"/>
    <w:rsid w:val="00123101"/>
    <w:rsid w:val="0012394F"/>
    <w:rsid w:val="00123B90"/>
    <w:rsid w:val="00124155"/>
    <w:rsid w:val="0013720F"/>
    <w:rsid w:val="00142261"/>
    <w:rsid w:val="00160E89"/>
    <w:rsid w:val="001637D3"/>
    <w:rsid w:val="00164D74"/>
    <w:rsid w:val="0017042E"/>
    <w:rsid w:val="00172851"/>
    <w:rsid w:val="0017367E"/>
    <w:rsid w:val="0017424B"/>
    <w:rsid w:val="0017688C"/>
    <w:rsid w:val="0018212F"/>
    <w:rsid w:val="001918FE"/>
    <w:rsid w:val="00193EE1"/>
    <w:rsid w:val="001A535A"/>
    <w:rsid w:val="001D347B"/>
    <w:rsid w:val="001D4404"/>
    <w:rsid w:val="001D54AC"/>
    <w:rsid w:val="001D78E3"/>
    <w:rsid w:val="001F0ED8"/>
    <w:rsid w:val="002001DF"/>
    <w:rsid w:val="00203486"/>
    <w:rsid w:val="00205276"/>
    <w:rsid w:val="00216788"/>
    <w:rsid w:val="00216C6B"/>
    <w:rsid w:val="0022365A"/>
    <w:rsid w:val="00232C1A"/>
    <w:rsid w:val="00240B5E"/>
    <w:rsid w:val="0024314E"/>
    <w:rsid w:val="00243D43"/>
    <w:rsid w:val="002479D8"/>
    <w:rsid w:val="002608F5"/>
    <w:rsid w:val="00264CB7"/>
    <w:rsid w:val="00270E21"/>
    <w:rsid w:val="00276633"/>
    <w:rsid w:val="00281AC2"/>
    <w:rsid w:val="0028404B"/>
    <w:rsid w:val="0028560A"/>
    <w:rsid w:val="00293801"/>
    <w:rsid w:val="00295E14"/>
    <w:rsid w:val="002B34C1"/>
    <w:rsid w:val="002B368D"/>
    <w:rsid w:val="002D014C"/>
    <w:rsid w:val="002D5FD1"/>
    <w:rsid w:val="002E3DA5"/>
    <w:rsid w:val="00304201"/>
    <w:rsid w:val="00305DB9"/>
    <w:rsid w:val="003268E4"/>
    <w:rsid w:val="00335396"/>
    <w:rsid w:val="00351916"/>
    <w:rsid w:val="003572AA"/>
    <w:rsid w:val="003618CB"/>
    <w:rsid w:val="00362083"/>
    <w:rsid w:val="00373B76"/>
    <w:rsid w:val="00383766"/>
    <w:rsid w:val="003C1280"/>
    <w:rsid w:val="003C25C7"/>
    <w:rsid w:val="003C4D9F"/>
    <w:rsid w:val="003C6711"/>
    <w:rsid w:val="003E568D"/>
    <w:rsid w:val="003E6198"/>
    <w:rsid w:val="00400804"/>
    <w:rsid w:val="00405A22"/>
    <w:rsid w:val="004067C3"/>
    <w:rsid w:val="00420B0B"/>
    <w:rsid w:val="004358F8"/>
    <w:rsid w:val="00436C89"/>
    <w:rsid w:val="0046583B"/>
    <w:rsid w:val="0046717E"/>
    <w:rsid w:val="00477B25"/>
    <w:rsid w:val="00482796"/>
    <w:rsid w:val="004831DD"/>
    <w:rsid w:val="00497843"/>
    <w:rsid w:val="004A4D1D"/>
    <w:rsid w:val="004B5C82"/>
    <w:rsid w:val="004B632C"/>
    <w:rsid w:val="004C2331"/>
    <w:rsid w:val="004D2482"/>
    <w:rsid w:val="004D6FCF"/>
    <w:rsid w:val="004F524F"/>
    <w:rsid w:val="004F7C3C"/>
    <w:rsid w:val="00503984"/>
    <w:rsid w:val="00521A8B"/>
    <w:rsid w:val="0052715F"/>
    <w:rsid w:val="00536A34"/>
    <w:rsid w:val="005447BF"/>
    <w:rsid w:val="0055717D"/>
    <w:rsid w:val="00560CF0"/>
    <w:rsid w:val="00570FBE"/>
    <w:rsid w:val="00575F9A"/>
    <w:rsid w:val="005821ED"/>
    <w:rsid w:val="0058378C"/>
    <w:rsid w:val="00585EB6"/>
    <w:rsid w:val="00592F3B"/>
    <w:rsid w:val="00592FC8"/>
    <w:rsid w:val="005A0D8B"/>
    <w:rsid w:val="005A49B8"/>
    <w:rsid w:val="005B1486"/>
    <w:rsid w:val="005B24B5"/>
    <w:rsid w:val="005C62B4"/>
    <w:rsid w:val="005C6797"/>
    <w:rsid w:val="005D39E8"/>
    <w:rsid w:val="005D4A33"/>
    <w:rsid w:val="005D7BAC"/>
    <w:rsid w:val="005E071F"/>
    <w:rsid w:val="005F07AC"/>
    <w:rsid w:val="00601910"/>
    <w:rsid w:val="00601F0C"/>
    <w:rsid w:val="006275AB"/>
    <w:rsid w:val="00632CB6"/>
    <w:rsid w:val="006442CA"/>
    <w:rsid w:val="00644EA6"/>
    <w:rsid w:val="00646CC5"/>
    <w:rsid w:val="006553E7"/>
    <w:rsid w:val="0066069B"/>
    <w:rsid w:val="006669BE"/>
    <w:rsid w:val="006721F2"/>
    <w:rsid w:val="006768E3"/>
    <w:rsid w:val="00681BE6"/>
    <w:rsid w:val="00696A7A"/>
    <w:rsid w:val="006A144E"/>
    <w:rsid w:val="006A3153"/>
    <w:rsid w:val="006A774A"/>
    <w:rsid w:val="006B1C22"/>
    <w:rsid w:val="006B2A6E"/>
    <w:rsid w:val="006B3C24"/>
    <w:rsid w:val="006C7F62"/>
    <w:rsid w:val="006D4651"/>
    <w:rsid w:val="006D5029"/>
    <w:rsid w:val="006D5BCC"/>
    <w:rsid w:val="006E41C7"/>
    <w:rsid w:val="006E5D00"/>
    <w:rsid w:val="006F7DB3"/>
    <w:rsid w:val="006F7FE6"/>
    <w:rsid w:val="00704335"/>
    <w:rsid w:val="00707C17"/>
    <w:rsid w:val="00714479"/>
    <w:rsid w:val="00724260"/>
    <w:rsid w:val="00727027"/>
    <w:rsid w:val="00734087"/>
    <w:rsid w:val="00742C95"/>
    <w:rsid w:val="00755BC1"/>
    <w:rsid w:val="007740EE"/>
    <w:rsid w:val="00775FE1"/>
    <w:rsid w:val="00785581"/>
    <w:rsid w:val="007902B4"/>
    <w:rsid w:val="007937F3"/>
    <w:rsid w:val="007A1F29"/>
    <w:rsid w:val="007B11EE"/>
    <w:rsid w:val="007B3435"/>
    <w:rsid w:val="007B5619"/>
    <w:rsid w:val="007B57BE"/>
    <w:rsid w:val="007C6B4B"/>
    <w:rsid w:val="0080486C"/>
    <w:rsid w:val="0081764C"/>
    <w:rsid w:val="008204B4"/>
    <w:rsid w:val="008270C8"/>
    <w:rsid w:val="00833B6B"/>
    <w:rsid w:val="00841A12"/>
    <w:rsid w:val="0084469B"/>
    <w:rsid w:val="008466E7"/>
    <w:rsid w:val="008516E3"/>
    <w:rsid w:val="00854F5A"/>
    <w:rsid w:val="0085653C"/>
    <w:rsid w:val="008565EB"/>
    <w:rsid w:val="008575B6"/>
    <w:rsid w:val="0086137B"/>
    <w:rsid w:val="00870ADC"/>
    <w:rsid w:val="00872EB0"/>
    <w:rsid w:val="0087309D"/>
    <w:rsid w:val="00876FCC"/>
    <w:rsid w:val="008A47E8"/>
    <w:rsid w:val="008B0EA7"/>
    <w:rsid w:val="008C482A"/>
    <w:rsid w:val="008D13CF"/>
    <w:rsid w:val="008D32F7"/>
    <w:rsid w:val="008D7843"/>
    <w:rsid w:val="008F495F"/>
    <w:rsid w:val="008F7691"/>
    <w:rsid w:val="00900E8E"/>
    <w:rsid w:val="00915900"/>
    <w:rsid w:val="009300EC"/>
    <w:rsid w:val="00943C82"/>
    <w:rsid w:val="00950255"/>
    <w:rsid w:val="00955F4D"/>
    <w:rsid w:val="00977A07"/>
    <w:rsid w:val="009A5CF8"/>
    <w:rsid w:val="009B1543"/>
    <w:rsid w:val="009B3AD9"/>
    <w:rsid w:val="009B3F19"/>
    <w:rsid w:val="009B4303"/>
    <w:rsid w:val="009C7DD9"/>
    <w:rsid w:val="009F2900"/>
    <w:rsid w:val="00A05D09"/>
    <w:rsid w:val="00A1476E"/>
    <w:rsid w:val="00A15559"/>
    <w:rsid w:val="00A169C5"/>
    <w:rsid w:val="00A50B28"/>
    <w:rsid w:val="00A5180C"/>
    <w:rsid w:val="00A623B2"/>
    <w:rsid w:val="00A65C63"/>
    <w:rsid w:val="00A67D93"/>
    <w:rsid w:val="00A74588"/>
    <w:rsid w:val="00A75CFA"/>
    <w:rsid w:val="00A8140F"/>
    <w:rsid w:val="00A82302"/>
    <w:rsid w:val="00A87B21"/>
    <w:rsid w:val="00AA1B02"/>
    <w:rsid w:val="00AC6AF6"/>
    <w:rsid w:val="00AE77A5"/>
    <w:rsid w:val="00B04E3A"/>
    <w:rsid w:val="00B13828"/>
    <w:rsid w:val="00B15C3B"/>
    <w:rsid w:val="00B16194"/>
    <w:rsid w:val="00B17D9C"/>
    <w:rsid w:val="00B30FC8"/>
    <w:rsid w:val="00B448FF"/>
    <w:rsid w:val="00B53524"/>
    <w:rsid w:val="00B62F5A"/>
    <w:rsid w:val="00B7239F"/>
    <w:rsid w:val="00B8704E"/>
    <w:rsid w:val="00B951BE"/>
    <w:rsid w:val="00B96DDB"/>
    <w:rsid w:val="00BA32B7"/>
    <w:rsid w:val="00BA5F31"/>
    <w:rsid w:val="00BA6D17"/>
    <w:rsid w:val="00BB02C8"/>
    <w:rsid w:val="00BE34E4"/>
    <w:rsid w:val="00BE59B3"/>
    <w:rsid w:val="00C00A18"/>
    <w:rsid w:val="00C023D9"/>
    <w:rsid w:val="00C1021A"/>
    <w:rsid w:val="00C2232B"/>
    <w:rsid w:val="00C30DF2"/>
    <w:rsid w:val="00C31A2A"/>
    <w:rsid w:val="00C35962"/>
    <w:rsid w:val="00C457AE"/>
    <w:rsid w:val="00C618B8"/>
    <w:rsid w:val="00C63F98"/>
    <w:rsid w:val="00C660F3"/>
    <w:rsid w:val="00C72897"/>
    <w:rsid w:val="00C73004"/>
    <w:rsid w:val="00C8010A"/>
    <w:rsid w:val="00C83197"/>
    <w:rsid w:val="00C86D8D"/>
    <w:rsid w:val="00C87B0B"/>
    <w:rsid w:val="00CA59DA"/>
    <w:rsid w:val="00CB2186"/>
    <w:rsid w:val="00CB2C6C"/>
    <w:rsid w:val="00CB5A88"/>
    <w:rsid w:val="00CC5430"/>
    <w:rsid w:val="00CD06E1"/>
    <w:rsid w:val="00CD1299"/>
    <w:rsid w:val="00CD3E40"/>
    <w:rsid w:val="00CD6663"/>
    <w:rsid w:val="00CD7BD5"/>
    <w:rsid w:val="00CE116A"/>
    <w:rsid w:val="00CF0B06"/>
    <w:rsid w:val="00CF204E"/>
    <w:rsid w:val="00D05D26"/>
    <w:rsid w:val="00D13911"/>
    <w:rsid w:val="00D26908"/>
    <w:rsid w:val="00D35AD0"/>
    <w:rsid w:val="00D35BEC"/>
    <w:rsid w:val="00D408F7"/>
    <w:rsid w:val="00D43D95"/>
    <w:rsid w:val="00D522F6"/>
    <w:rsid w:val="00D5493E"/>
    <w:rsid w:val="00D5715D"/>
    <w:rsid w:val="00D66E73"/>
    <w:rsid w:val="00D70B79"/>
    <w:rsid w:val="00D7719B"/>
    <w:rsid w:val="00D85627"/>
    <w:rsid w:val="00D94FC6"/>
    <w:rsid w:val="00D9755A"/>
    <w:rsid w:val="00DA3299"/>
    <w:rsid w:val="00DA4E83"/>
    <w:rsid w:val="00DA6470"/>
    <w:rsid w:val="00DB4A2D"/>
    <w:rsid w:val="00DB657C"/>
    <w:rsid w:val="00DC300D"/>
    <w:rsid w:val="00DC4509"/>
    <w:rsid w:val="00DC626E"/>
    <w:rsid w:val="00DD589D"/>
    <w:rsid w:val="00E004B0"/>
    <w:rsid w:val="00E0308C"/>
    <w:rsid w:val="00E11B72"/>
    <w:rsid w:val="00E13BD6"/>
    <w:rsid w:val="00E176A1"/>
    <w:rsid w:val="00E21B5D"/>
    <w:rsid w:val="00E27D8B"/>
    <w:rsid w:val="00E32595"/>
    <w:rsid w:val="00E3734A"/>
    <w:rsid w:val="00E42F08"/>
    <w:rsid w:val="00E46657"/>
    <w:rsid w:val="00E5026D"/>
    <w:rsid w:val="00E53369"/>
    <w:rsid w:val="00E5721A"/>
    <w:rsid w:val="00E81AB2"/>
    <w:rsid w:val="00E8305E"/>
    <w:rsid w:val="00E83E15"/>
    <w:rsid w:val="00E903D8"/>
    <w:rsid w:val="00E90E79"/>
    <w:rsid w:val="00EB7777"/>
    <w:rsid w:val="00EC4EB8"/>
    <w:rsid w:val="00EE128D"/>
    <w:rsid w:val="00EF0B15"/>
    <w:rsid w:val="00F00BC7"/>
    <w:rsid w:val="00F016DF"/>
    <w:rsid w:val="00F01BC8"/>
    <w:rsid w:val="00F03BF5"/>
    <w:rsid w:val="00F04492"/>
    <w:rsid w:val="00F05538"/>
    <w:rsid w:val="00F057F0"/>
    <w:rsid w:val="00F1003A"/>
    <w:rsid w:val="00F16059"/>
    <w:rsid w:val="00F16F90"/>
    <w:rsid w:val="00F26F63"/>
    <w:rsid w:val="00F274C6"/>
    <w:rsid w:val="00F5388F"/>
    <w:rsid w:val="00F6032A"/>
    <w:rsid w:val="00F65D81"/>
    <w:rsid w:val="00F70330"/>
    <w:rsid w:val="00FB5A7A"/>
    <w:rsid w:val="00FC73AF"/>
    <w:rsid w:val="00FD732A"/>
    <w:rsid w:val="00FE0577"/>
    <w:rsid w:val="00FF501B"/>
    <w:rsid w:val="00FF52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4B0"/>
    <w:rPr>
      <w:sz w:val="24"/>
      <w:szCs w:val="24"/>
    </w:rPr>
  </w:style>
  <w:style w:type="paragraph" w:styleId="Heading1">
    <w:name w:val="heading 1"/>
    <w:basedOn w:val="Normal"/>
    <w:next w:val="Normal"/>
    <w:qFormat/>
    <w:rsid w:val="00A1476E"/>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6A144E"/>
    <w:pPr>
      <w:keepNext/>
      <w:keepLines/>
      <w:spacing w:before="160" w:after="120"/>
      <w:outlineLvl w:val="1"/>
    </w:pPr>
    <w:rPr>
      <w:rFonts w:ascii="Arial" w:hAnsi="Arial"/>
      <w:b/>
      <w:i/>
      <w:kern w:val="28"/>
      <w:sz w:val="28"/>
      <w:szCs w:val="20"/>
    </w:rPr>
  </w:style>
  <w:style w:type="paragraph" w:styleId="Heading3">
    <w:name w:val="heading 3"/>
    <w:basedOn w:val="Normal"/>
    <w:next w:val="Normal"/>
    <w:qFormat/>
    <w:rsid w:val="00A1476E"/>
    <w:pPr>
      <w:keepNext/>
      <w:spacing w:before="240" w:after="60"/>
      <w:outlineLvl w:val="2"/>
    </w:pPr>
    <w:rPr>
      <w:rFonts w:ascii="Arial" w:hAnsi="Arial" w:cs="Arial"/>
      <w:b/>
      <w:bCs/>
      <w:sz w:val="26"/>
      <w:szCs w:val="26"/>
    </w:rPr>
  </w:style>
  <w:style w:type="paragraph" w:styleId="Heading4">
    <w:name w:val="heading 4"/>
    <w:basedOn w:val="Normal"/>
    <w:next w:val="BodyText"/>
    <w:qFormat/>
    <w:rsid w:val="006A144E"/>
    <w:pPr>
      <w:keepNext/>
      <w:keepLines/>
      <w:spacing w:before="120" w:after="80"/>
      <w:outlineLvl w:val="3"/>
    </w:pPr>
    <w:rPr>
      <w:b/>
      <w:i/>
      <w:kern w:val="28"/>
      <w:szCs w:val="20"/>
    </w:rPr>
  </w:style>
  <w:style w:type="paragraph" w:styleId="Heading5">
    <w:name w:val="heading 5"/>
    <w:basedOn w:val="Normal"/>
    <w:next w:val="BodyText"/>
    <w:qFormat/>
    <w:rsid w:val="006A144E"/>
    <w:pPr>
      <w:keepNext/>
      <w:keepLines/>
      <w:spacing w:before="120" w:after="80"/>
      <w:outlineLvl w:val="4"/>
    </w:pPr>
    <w:rPr>
      <w:rFonts w:ascii="Arial" w:hAnsi="Arial"/>
      <w:b/>
      <w:kern w:val="28"/>
      <w:sz w:val="20"/>
      <w:szCs w:val="20"/>
    </w:rPr>
  </w:style>
  <w:style w:type="paragraph" w:styleId="Heading8">
    <w:name w:val="heading 8"/>
    <w:basedOn w:val="Normal"/>
    <w:next w:val="BodyText"/>
    <w:qFormat/>
    <w:rsid w:val="006A144E"/>
    <w:pPr>
      <w:keepNext/>
      <w:keepLines/>
      <w:spacing w:before="80" w:after="60"/>
      <w:outlineLvl w:val="7"/>
    </w:pPr>
    <w:rPr>
      <w:b/>
      <w:i/>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A144E"/>
    <w:pPr>
      <w:keepLines/>
      <w:tabs>
        <w:tab w:val="center" w:pos="4320"/>
        <w:tab w:val="right" w:pos="8640"/>
      </w:tabs>
    </w:pPr>
    <w:rPr>
      <w:sz w:val="20"/>
      <w:szCs w:val="20"/>
    </w:rPr>
  </w:style>
  <w:style w:type="paragraph" w:styleId="Header">
    <w:name w:val="header"/>
    <w:basedOn w:val="Normal"/>
    <w:rsid w:val="006A144E"/>
    <w:pPr>
      <w:keepLines/>
      <w:tabs>
        <w:tab w:val="center" w:pos="4320"/>
        <w:tab w:val="right" w:pos="8640"/>
      </w:tabs>
    </w:pPr>
    <w:rPr>
      <w:sz w:val="20"/>
      <w:szCs w:val="20"/>
    </w:rPr>
  </w:style>
  <w:style w:type="paragraph" w:styleId="Title">
    <w:name w:val="Title"/>
    <w:basedOn w:val="Normal"/>
    <w:qFormat/>
    <w:rsid w:val="006A144E"/>
    <w:pPr>
      <w:keepNext/>
      <w:keepLines/>
      <w:spacing w:before="360" w:after="160"/>
      <w:jc w:val="center"/>
    </w:pPr>
    <w:rPr>
      <w:rFonts w:ascii="Arial" w:hAnsi="Arial"/>
      <w:b/>
      <w:kern w:val="28"/>
      <w:sz w:val="40"/>
      <w:szCs w:val="20"/>
    </w:rPr>
  </w:style>
  <w:style w:type="paragraph" w:styleId="BodyText2">
    <w:name w:val="Body Text 2"/>
    <w:basedOn w:val="Normal"/>
    <w:rsid w:val="006A144E"/>
    <w:pPr>
      <w:ind w:right="-75"/>
      <w:jc w:val="both"/>
    </w:pPr>
    <w:rPr>
      <w:rFonts w:ascii="Arial Narrow" w:hAnsi="Arial Narrow"/>
      <w:sz w:val="32"/>
      <w:szCs w:val="20"/>
    </w:rPr>
  </w:style>
  <w:style w:type="paragraph" w:styleId="BodyText">
    <w:name w:val="Body Text"/>
    <w:basedOn w:val="Normal"/>
    <w:rsid w:val="006A144E"/>
    <w:pPr>
      <w:spacing w:after="120"/>
    </w:pPr>
  </w:style>
  <w:style w:type="paragraph" w:styleId="BodyTextIndent3">
    <w:name w:val="Body Text Indent 3"/>
    <w:basedOn w:val="Normal"/>
    <w:rsid w:val="00E903D8"/>
    <w:pPr>
      <w:spacing w:after="120"/>
      <w:ind w:left="360"/>
    </w:pPr>
    <w:rPr>
      <w:sz w:val="16"/>
      <w:szCs w:val="16"/>
    </w:rPr>
  </w:style>
  <w:style w:type="paragraph" w:styleId="BodyTextIndent">
    <w:name w:val="Body Text Indent"/>
    <w:basedOn w:val="Normal"/>
    <w:rsid w:val="00E903D8"/>
    <w:pPr>
      <w:spacing w:after="120"/>
      <w:ind w:left="360"/>
    </w:pPr>
  </w:style>
  <w:style w:type="paragraph" w:styleId="BalloonText">
    <w:name w:val="Balloon Text"/>
    <w:basedOn w:val="Normal"/>
    <w:link w:val="BalloonTextChar"/>
    <w:rsid w:val="00BE34E4"/>
    <w:rPr>
      <w:rFonts w:ascii="Tahoma" w:hAnsi="Tahoma" w:cs="Tahoma"/>
      <w:sz w:val="16"/>
      <w:szCs w:val="16"/>
    </w:rPr>
  </w:style>
  <w:style w:type="character" w:customStyle="1" w:styleId="BalloonTextChar">
    <w:name w:val="Balloon Text Char"/>
    <w:basedOn w:val="DefaultParagraphFont"/>
    <w:link w:val="BalloonText"/>
    <w:rsid w:val="00BE34E4"/>
    <w:rPr>
      <w:rFonts w:ascii="Tahoma" w:hAnsi="Tahoma" w:cs="Tahoma"/>
      <w:sz w:val="16"/>
      <w:szCs w:val="16"/>
    </w:rPr>
  </w:style>
  <w:style w:type="paragraph" w:styleId="ListParagraph">
    <w:name w:val="List Paragraph"/>
    <w:basedOn w:val="Normal"/>
    <w:uiPriority w:val="34"/>
    <w:qFormat/>
    <w:rsid w:val="00755BC1"/>
    <w:pPr>
      <w:ind w:left="720"/>
      <w:contextualSpacing/>
    </w:pPr>
  </w:style>
</w:styles>
</file>

<file path=word/webSettings.xml><?xml version="1.0" encoding="utf-8"?>
<w:webSettings xmlns:r="http://schemas.openxmlformats.org/officeDocument/2006/relationships" xmlns:w="http://schemas.openxmlformats.org/wordprocessingml/2006/main">
  <w:divs>
    <w:div w:id="662590715">
      <w:bodyDiv w:val="1"/>
      <w:marLeft w:val="0"/>
      <w:marRight w:val="0"/>
      <w:marTop w:val="0"/>
      <w:marBottom w:val="0"/>
      <w:divBdr>
        <w:top w:val="none" w:sz="0" w:space="0" w:color="auto"/>
        <w:left w:val="none" w:sz="0" w:space="0" w:color="auto"/>
        <w:bottom w:val="none" w:sz="0" w:space="0" w:color="auto"/>
        <w:right w:val="none" w:sz="0" w:space="0" w:color="auto"/>
      </w:divBdr>
      <w:divsChild>
        <w:div w:id="170074022">
          <w:marLeft w:val="0"/>
          <w:marRight w:val="0"/>
          <w:marTop w:val="0"/>
          <w:marBottom w:val="0"/>
          <w:divBdr>
            <w:top w:val="none" w:sz="0" w:space="0" w:color="auto"/>
            <w:left w:val="none" w:sz="0" w:space="0" w:color="auto"/>
            <w:bottom w:val="none" w:sz="0" w:space="0" w:color="auto"/>
            <w:right w:val="none" w:sz="0" w:space="0" w:color="auto"/>
          </w:divBdr>
        </w:div>
        <w:div w:id="696465160">
          <w:marLeft w:val="0"/>
          <w:marRight w:val="0"/>
          <w:marTop w:val="0"/>
          <w:marBottom w:val="0"/>
          <w:divBdr>
            <w:top w:val="none" w:sz="0" w:space="0" w:color="auto"/>
            <w:left w:val="none" w:sz="0" w:space="0" w:color="auto"/>
            <w:bottom w:val="none" w:sz="0" w:space="0" w:color="auto"/>
            <w:right w:val="none" w:sz="0" w:space="0" w:color="auto"/>
          </w:divBdr>
        </w:div>
        <w:div w:id="1343975435">
          <w:marLeft w:val="0"/>
          <w:marRight w:val="0"/>
          <w:marTop w:val="0"/>
          <w:marBottom w:val="0"/>
          <w:divBdr>
            <w:top w:val="none" w:sz="0" w:space="0" w:color="auto"/>
            <w:left w:val="none" w:sz="0" w:space="0" w:color="auto"/>
            <w:bottom w:val="none" w:sz="0" w:space="0" w:color="auto"/>
            <w:right w:val="none" w:sz="0" w:space="0" w:color="auto"/>
          </w:divBdr>
        </w:div>
        <w:div w:id="292060406">
          <w:marLeft w:val="0"/>
          <w:marRight w:val="0"/>
          <w:marTop w:val="0"/>
          <w:marBottom w:val="0"/>
          <w:divBdr>
            <w:top w:val="none" w:sz="0" w:space="0" w:color="auto"/>
            <w:left w:val="none" w:sz="0" w:space="0" w:color="auto"/>
            <w:bottom w:val="none" w:sz="0" w:space="0" w:color="auto"/>
            <w:right w:val="none" w:sz="0" w:space="0" w:color="auto"/>
          </w:divBdr>
        </w:div>
        <w:div w:id="198131416">
          <w:marLeft w:val="0"/>
          <w:marRight w:val="0"/>
          <w:marTop w:val="0"/>
          <w:marBottom w:val="0"/>
          <w:divBdr>
            <w:top w:val="none" w:sz="0" w:space="0" w:color="auto"/>
            <w:left w:val="none" w:sz="0" w:space="0" w:color="auto"/>
            <w:bottom w:val="none" w:sz="0" w:space="0" w:color="auto"/>
            <w:right w:val="none" w:sz="0" w:space="0" w:color="auto"/>
          </w:divBdr>
        </w:div>
        <w:div w:id="142434155">
          <w:marLeft w:val="0"/>
          <w:marRight w:val="0"/>
          <w:marTop w:val="0"/>
          <w:marBottom w:val="0"/>
          <w:divBdr>
            <w:top w:val="none" w:sz="0" w:space="0" w:color="auto"/>
            <w:left w:val="none" w:sz="0" w:space="0" w:color="auto"/>
            <w:bottom w:val="none" w:sz="0" w:space="0" w:color="auto"/>
            <w:right w:val="none" w:sz="0" w:space="0" w:color="auto"/>
          </w:divBdr>
        </w:div>
        <w:div w:id="890965582">
          <w:marLeft w:val="0"/>
          <w:marRight w:val="0"/>
          <w:marTop w:val="0"/>
          <w:marBottom w:val="0"/>
          <w:divBdr>
            <w:top w:val="none" w:sz="0" w:space="0" w:color="auto"/>
            <w:left w:val="none" w:sz="0" w:space="0" w:color="auto"/>
            <w:bottom w:val="none" w:sz="0" w:space="0" w:color="auto"/>
            <w:right w:val="none" w:sz="0" w:space="0" w:color="auto"/>
          </w:divBdr>
        </w:div>
        <w:div w:id="1420980145">
          <w:marLeft w:val="0"/>
          <w:marRight w:val="0"/>
          <w:marTop w:val="0"/>
          <w:marBottom w:val="0"/>
          <w:divBdr>
            <w:top w:val="none" w:sz="0" w:space="0" w:color="auto"/>
            <w:left w:val="none" w:sz="0" w:space="0" w:color="auto"/>
            <w:bottom w:val="none" w:sz="0" w:space="0" w:color="auto"/>
            <w:right w:val="none" w:sz="0" w:space="0" w:color="auto"/>
          </w:divBdr>
        </w:div>
        <w:div w:id="47844227">
          <w:marLeft w:val="0"/>
          <w:marRight w:val="0"/>
          <w:marTop w:val="0"/>
          <w:marBottom w:val="0"/>
          <w:divBdr>
            <w:top w:val="none" w:sz="0" w:space="0" w:color="auto"/>
            <w:left w:val="none" w:sz="0" w:space="0" w:color="auto"/>
            <w:bottom w:val="none" w:sz="0" w:space="0" w:color="auto"/>
            <w:right w:val="none" w:sz="0" w:space="0" w:color="auto"/>
          </w:divBdr>
        </w:div>
        <w:div w:id="734400127">
          <w:marLeft w:val="0"/>
          <w:marRight w:val="0"/>
          <w:marTop w:val="0"/>
          <w:marBottom w:val="0"/>
          <w:divBdr>
            <w:top w:val="none" w:sz="0" w:space="0" w:color="auto"/>
            <w:left w:val="none" w:sz="0" w:space="0" w:color="auto"/>
            <w:bottom w:val="none" w:sz="0" w:space="0" w:color="auto"/>
            <w:right w:val="none" w:sz="0" w:space="0" w:color="auto"/>
          </w:divBdr>
        </w:div>
        <w:div w:id="958029832">
          <w:marLeft w:val="0"/>
          <w:marRight w:val="0"/>
          <w:marTop w:val="0"/>
          <w:marBottom w:val="0"/>
          <w:divBdr>
            <w:top w:val="none" w:sz="0" w:space="0" w:color="auto"/>
            <w:left w:val="none" w:sz="0" w:space="0" w:color="auto"/>
            <w:bottom w:val="none" w:sz="0" w:space="0" w:color="auto"/>
            <w:right w:val="none" w:sz="0" w:space="0" w:color="auto"/>
          </w:divBdr>
        </w:div>
        <w:div w:id="1162622591">
          <w:marLeft w:val="0"/>
          <w:marRight w:val="0"/>
          <w:marTop w:val="0"/>
          <w:marBottom w:val="0"/>
          <w:divBdr>
            <w:top w:val="none" w:sz="0" w:space="0" w:color="auto"/>
            <w:left w:val="none" w:sz="0" w:space="0" w:color="auto"/>
            <w:bottom w:val="none" w:sz="0" w:space="0" w:color="auto"/>
            <w:right w:val="none" w:sz="0" w:space="0" w:color="auto"/>
          </w:divBdr>
        </w:div>
        <w:div w:id="880364236">
          <w:marLeft w:val="0"/>
          <w:marRight w:val="0"/>
          <w:marTop w:val="0"/>
          <w:marBottom w:val="0"/>
          <w:divBdr>
            <w:top w:val="none" w:sz="0" w:space="0" w:color="auto"/>
            <w:left w:val="none" w:sz="0" w:space="0" w:color="auto"/>
            <w:bottom w:val="none" w:sz="0" w:space="0" w:color="auto"/>
            <w:right w:val="none" w:sz="0" w:space="0" w:color="auto"/>
          </w:divBdr>
        </w:div>
        <w:div w:id="397485032">
          <w:marLeft w:val="0"/>
          <w:marRight w:val="0"/>
          <w:marTop w:val="0"/>
          <w:marBottom w:val="0"/>
          <w:divBdr>
            <w:top w:val="none" w:sz="0" w:space="0" w:color="auto"/>
            <w:left w:val="none" w:sz="0" w:space="0" w:color="auto"/>
            <w:bottom w:val="none" w:sz="0" w:space="0" w:color="auto"/>
            <w:right w:val="none" w:sz="0" w:space="0" w:color="auto"/>
          </w:divBdr>
        </w:div>
        <w:div w:id="2125999438">
          <w:marLeft w:val="0"/>
          <w:marRight w:val="0"/>
          <w:marTop w:val="0"/>
          <w:marBottom w:val="0"/>
          <w:divBdr>
            <w:top w:val="none" w:sz="0" w:space="0" w:color="auto"/>
            <w:left w:val="none" w:sz="0" w:space="0" w:color="auto"/>
            <w:bottom w:val="none" w:sz="0" w:space="0" w:color="auto"/>
            <w:right w:val="none" w:sz="0" w:space="0" w:color="auto"/>
          </w:divBdr>
        </w:div>
        <w:div w:id="318729384">
          <w:marLeft w:val="0"/>
          <w:marRight w:val="0"/>
          <w:marTop w:val="0"/>
          <w:marBottom w:val="0"/>
          <w:divBdr>
            <w:top w:val="none" w:sz="0" w:space="0" w:color="auto"/>
            <w:left w:val="none" w:sz="0" w:space="0" w:color="auto"/>
            <w:bottom w:val="none" w:sz="0" w:space="0" w:color="auto"/>
            <w:right w:val="none" w:sz="0" w:space="0" w:color="auto"/>
          </w:divBdr>
        </w:div>
        <w:div w:id="377776152">
          <w:marLeft w:val="0"/>
          <w:marRight w:val="0"/>
          <w:marTop w:val="0"/>
          <w:marBottom w:val="0"/>
          <w:divBdr>
            <w:top w:val="none" w:sz="0" w:space="0" w:color="auto"/>
            <w:left w:val="none" w:sz="0" w:space="0" w:color="auto"/>
            <w:bottom w:val="none" w:sz="0" w:space="0" w:color="auto"/>
            <w:right w:val="none" w:sz="0" w:space="0" w:color="auto"/>
          </w:divBdr>
        </w:div>
        <w:div w:id="297301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689</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KATA PENGANTAR</vt:lpstr>
    </vt:vector>
  </TitlesOfParts>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User</dc:creator>
  <cp:lastModifiedBy>PERENCANAAN</cp:lastModifiedBy>
  <cp:revision>33</cp:revision>
  <cp:lastPrinted>2016-12-29T02:21:00Z</cp:lastPrinted>
  <dcterms:created xsi:type="dcterms:W3CDTF">2015-12-10T16:57:00Z</dcterms:created>
  <dcterms:modified xsi:type="dcterms:W3CDTF">2017-01-09T08:02:00Z</dcterms:modified>
</cp:coreProperties>
</file>